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8227"/>
        <w:gridCol w:w="1701"/>
      </w:tblGrid>
      <w:tr w:rsidR="00F85CB4" w:rsidRPr="00F92A99" w:rsidTr="00F92A99">
        <w:tc>
          <w:tcPr>
            <w:tcW w:w="1271" w:type="dxa"/>
          </w:tcPr>
          <w:p w:rsidR="00F85CB4" w:rsidRPr="00F92A99" w:rsidRDefault="00F85CB4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8227" w:type="dxa"/>
          </w:tcPr>
          <w:p w:rsidR="00F85CB4" w:rsidRPr="00F92A99" w:rsidRDefault="00F85CB4" w:rsidP="00F92A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01" w:type="dxa"/>
          </w:tcPr>
          <w:p w:rsidR="00F85CB4" w:rsidRPr="00F92A99" w:rsidRDefault="00F85CB4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Фасовка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1001м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 xml:space="preserve">Среда для выделения и культивирования </w:t>
            </w:r>
            <w:proofErr w:type="spellStart"/>
            <w:r w:rsidRPr="00A0071D">
              <w:rPr>
                <w:rFonts w:ascii="Times New Roman" w:hAnsi="Times New Roman" w:cs="Times New Roman"/>
              </w:rPr>
              <w:t>бифидобактерий</w:t>
            </w:r>
            <w:proofErr w:type="spellEnd"/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1002м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Среда для выделения энтерококков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1003м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0071D">
              <w:rPr>
                <w:rFonts w:ascii="Times New Roman" w:hAnsi="Times New Roman" w:cs="Times New Roman"/>
              </w:rPr>
              <w:t>Клиглер</w:t>
            </w:r>
            <w:proofErr w:type="spellEnd"/>
            <w:r w:rsidRPr="00A0071D">
              <w:rPr>
                <w:rFonts w:ascii="Times New Roman" w:hAnsi="Times New Roman" w:cs="Times New Roman"/>
              </w:rPr>
              <w:t>-агар-М (для первичной идентификации энтеробактерий)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1004м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Среда №7 (для определения восстановления нитратов в нитриты)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1009м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 xml:space="preserve">Среда </w:t>
            </w:r>
            <w:proofErr w:type="spellStart"/>
            <w:r w:rsidRPr="00A0071D">
              <w:rPr>
                <w:rFonts w:ascii="Times New Roman" w:hAnsi="Times New Roman" w:cs="Times New Roman"/>
              </w:rPr>
              <w:t>Кесслера</w:t>
            </w:r>
            <w:proofErr w:type="spellEnd"/>
            <w:r w:rsidRPr="00A0071D">
              <w:rPr>
                <w:rFonts w:ascii="Times New Roman" w:hAnsi="Times New Roman" w:cs="Times New Roman"/>
              </w:rPr>
              <w:t xml:space="preserve"> (для санитарно-бактериологических исследований воды и пищевых продуктов)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1019м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 xml:space="preserve">Среда типа </w:t>
            </w:r>
            <w:proofErr w:type="spellStart"/>
            <w:r w:rsidRPr="00A0071D">
              <w:rPr>
                <w:rFonts w:ascii="Times New Roman" w:hAnsi="Times New Roman" w:cs="Times New Roman"/>
              </w:rPr>
              <w:t>Эйкмана</w:t>
            </w:r>
            <w:proofErr w:type="spellEnd"/>
            <w:r w:rsidRPr="00A0071D">
              <w:rPr>
                <w:rFonts w:ascii="Times New Roman" w:hAnsi="Times New Roman" w:cs="Times New Roman"/>
              </w:rPr>
              <w:t xml:space="preserve"> (для определения колиформных бактерий в воде, в том числе </w:t>
            </w:r>
            <w:proofErr w:type="spellStart"/>
            <w:r w:rsidRPr="00A0071D">
              <w:rPr>
                <w:rFonts w:ascii="Times New Roman" w:hAnsi="Times New Roman" w:cs="Times New Roman"/>
              </w:rPr>
              <w:t>термотолерантных</w:t>
            </w:r>
            <w:proofErr w:type="spellEnd"/>
            <w:r w:rsidRPr="00A0071D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1020м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Среда №6 (для определения ферментации глюкозы)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1021м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Среда для выделения и культивирования листерий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1022м</w:t>
            </w: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МБТ-бульон (для культивирования микобактерий туберкулеза)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1036м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Агар Сабуро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371м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Пептон основной (для накопления холерного вибриона)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378м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Среда Кода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380м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Среда №1 (для культивирования бактерий)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383м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Среда №10 (для идентификации стафилококков)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386м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Среда №3 (для обогащения энтеробактерий)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388м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Среда №8 (для культивирования синегнойной палочки и стафилококков)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390м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 xml:space="preserve">Среда </w:t>
            </w:r>
            <w:proofErr w:type="spellStart"/>
            <w:r w:rsidRPr="00A0071D">
              <w:rPr>
                <w:rFonts w:ascii="Times New Roman" w:hAnsi="Times New Roman" w:cs="Times New Roman"/>
              </w:rPr>
              <w:t>Гисса</w:t>
            </w:r>
            <w:proofErr w:type="spellEnd"/>
            <w:r w:rsidRPr="00A0071D">
              <w:rPr>
                <w:rFonts w:ascii="Times New Roman" w:hAnsi="Times New Roman" w:cs="Times New Roman"/>
              </w:rPr>
              <w:t xml:space="preserve"> с глюкозой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391м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 xml:space="preserve">Среда </w:t>
            </w:r>
            <w:proofErr w:type="spellStart"/>
            <w:r w:rsidRPr="00A0071D">
              <w:rPr>
                <w:rFonts w:ascii="Times New Roman" w:hAnsi="Times New Roman" w:cs="Times New Roman"/>
              </w:rPr>
              <w:t>Гисса</w:t>
            </w:r>
            <w:proofErr w:type="spellEnd"/>
            <w:r w:rsidRPr="00A0071D">
              <w:rPr>
                <w:rFonts w:ascii="Times New Roman" w:hAnsi="Times New Roman" w:cs="Times New Roman"/>
              </w:rPr>
              <w:t xml:space="preserve"> с лактозой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392м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 xml:space="preserve">Среда </w:t>
            </w:r>
            <w:proofErr w:type="spellStart"/>
            <w:r w:rsidRPr="00A0071D">
              <w:rPr>
                <w:rFonts w:ascii="Times New Roman" w:hAnsi="Times New Roman" w:cs="Times New Roman"/>
              </w:rPr>
              <w:t>Гисса</w:t>
            </w:r>
            <w:proofErr w:type="spellEnd"/>
            <w:r w:rsidRPr="00A0071D">
              <w:rPr>
                <w:rFonts w:ascii="Times New Roman" w:hAnsi="Times New Roman" w:cs="Times New Roman"/>
              </w:rPr>
              <w:t xml:space="preserve"> с мальтозой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393м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 xml:space="preserve">Среда </w:t>
            </w:r>
            <w:proofErr w:type="spellStart"/>
            <w:r w:rsidRPr="00A0071D">
              <w:rPr>
                <w:rFonts w:ascii="Times New Roman" w:hAnsi="Times New Roman" w:cs="Times New Roman"/>
              </w:rPr>
              <w:t>Гисса</w:t>
            </w:r>
            <w:proofErr w:type="spellEnd"/>
            <w:r w:rsidRPr="00A0071D">
              <w:rPr>
                <w:rFonts w:ascii="Times New Roman" w:hAnsi="Times New Roman" w:cs="Times New Roman"/>
              </w:rPr>
              <w:t xml:space="preserve"> с маннитом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394м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 xml:space="preserve">Среда </w:t>
            </w:r>
            <w:proofErr w:type="spellStart"/>
            <w:r w:rsidRPr="00A0071D">
              <w:rPr>
                <w:rFonts w:ascii="Times New Roman" w:hAnsi="Times New Roman" w:cs="Times New Roman"/>
              </w:rPr>
              <w:t>Гисса</w:t>
            </w:r>
            <w:proofErr w:type="spellEnd"/>
            <w:r w:rsidRPr="00A0071D">
              <w:rPr>
                <w:rFonts w:ascii="Times New Roman" w:hAnsi="Times New Roman" w:cs="Times New Roman"/>
              </w:rPr>
              <w:t xml:space="preserve"> с сахарозой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395м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Казеиново-угольный агар (для выделения и культивирования коклюшного микроба сухая) (КУА)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396м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Висмут-сульфит агар (для выделения сальмонелл)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399м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0071D">
              <w:rPr>
                <w:rFonts w:ascii="Times New Roman" w:hAnsi="Times New Roman" w:cs="Times New Roman"/>
              </w:rPr>
              <w:t>Кандида</w:t>
            </w:r>
            <w:proofErr w:type="spellEnd"/>
            <w:r w:rsidRPr="00A0071D">
              <w:rPr>
                <w:rFonts w:ascii="Times New Roman" w:hAnsi="Times New Roman" w:cs="Times New Roman"/>
              </w:rPr>
              <w:t>-агар (для выделения грибов рода Candida)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401м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 xml:space="preserve">Среда </w:t>
            </w:r>
            <w:proofErr w:type="spellStart"/>
            <w:r w:rsidRPr="00A0071D">
              <w:rPr>
                <w:rFonts w:ascii="Times New Roman" w:hAnsi="Times New Roman" w:cs="Times New Roman"/>
              </w:rPr>
              <w:t>Бучина</w:t>
            </w:r>
            <w:proofErr w:type="spellEnd"/>
            <w:r w:rsidRPr="00A0071D">
              <w:rPr>
                <w:rFonts w:ascii="Times New Roman" w:hAnsi="Times New Roman" w:cs="Times New Roman"/>
              </w:rPr>
              <w:t xml:space="preserve"> (для выделения и дифференциации </w:t>
            </w:r>
            <w:proofErr w:type="spellStart"/>
            <w:r w:rsidRPr="00A0071D">
              <w:rPr>
                <w:rFonts w:ascii="Times New Roman" w:hAnsi="Times New Roman" w:cs="Times New Roman"/>
              </w:rPr>
              <w:t>коринебактерий</w:t>
            </w:r>
            <w:proofErr w:type="spellEnd"/>
            <w:r w:rsidRPr="00A007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402м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 xml:space="preserve">Эритрит агар (для выделения и культивирования </w:t>
            </w:r>
            <w:proofErr w:type="spellStart"/>
            <w:r w:rsidRPr="00A0071D">
              <w:rPr>
                <w:rFonts w:ascii="Times New Roman" w:hAnsi="Times New Roman" w:cs="Times New Roman"/>
              </w:rPr>
              <w:t>бруцелл</w:t>
            </w:r>
            <w:proofErr w:type="spellEnd"/>
            <w:r w:rsidRPr="00A007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404м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Щелочной агар (для выделения и культивирования холерного вибриона)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408м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ЦПХ-агар (для выделения синегнойной палочки)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411м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0071D">
              <w:rPr>
                <w:rFonts w:ascii="Times New Roman" w:hAnsi="Times New Roman" w:cs="Times New Roman"/>
              </w:rPr>
              <w:t>Бактоагар</w:t>
            </w:r>
            <w:proofErr w:type="spellEnd"/>
            <w:r w:rsidRPr="00A00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71D">
              <w:rPr>
                <w:rFonts w:ascii="Times New Roman" w:hAnsi="Times New Roman" w:cs="Times New Roman"/>
              </w:rPr>
              <w:t>Плоскирева</w:t>
            </w:r>
            <w:proofErr w:type="spellEnd"/>
            <w:r w:rsidRPr="00A0071D">
              <w:rPr>
                <w:rFonts w:ascii="Times New Roman" w:hAnsi="Times New Roman" w:cs="Times New Roman"/>
              </w:rPr>
              <w:t xml:space="preserve"> (для выделения </w:t>
            </w:r>
            <w:proofErr w:type="spellStart"/>
            <w:r w:rsidRPr="00A0071D">
              <w:rPr>
                <w:rFonts w:ascii="Times New Roman" w:hAnsi="Times New Roman" w:cs="Times New Roman"/>
              </w:rPr>
              <w:t>шигелл</w:t>
            </w:r>
            <w:proofErr w:type="spellEnd"/>
            <w:r w:rsidRPr="00A0071D">
              <w:rPr>
                <w:rFonts w:ascii="Times New Roman" w:hAnsi="Times New Roman" w:cs="Times New Roman"/>
              </w:rPr>
              <w:t xml:space="preserve"> и сальмонелл)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412м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Агар Эндо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414м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 xml:space="preserve">Среда Пизу (для идентификации </w:t>
            </w:r>
            <w:proofErr w:type="spellStart"/>
            <w:r w:rsidRPr="00A0071D">
              <w:rPr>
                <w:rFonts w:ascii="Times New Roman" w:hAnsi="Times New Roman" w:cs="Times New Roman"/>
              </w:rPr>
              <w:t>коринебактерий</w:t>
            </w:r>
            <w:proofErr w:type="spellEnd"/>
            <w:r w:rsidRPr="00A0071D">
              <w:rPr>
                <w:rFonts w:ascii="Times New Roman" w:hAnsi="Times New Roman" w:cs="Times New Roman"/>
              </w:rPr>
              <w:t xml:space="preserve"> по тесту расщепления </w:t>
            </w:r>
            <w:proofErr w:type="spellStart"/>
            <w:r w:rsidRPr="00A0071D">
              <w:rPr>
                <w:rFonts w:ascii="Times New Roman" w:hAnsi="Times New Roman" w:cs="Times New Roman"/>
              </w:rPr>
              <w:t>цистина</w:t>
            </w:r>
            <w:proofErr w:type="spellEnd"/>
            <w:r w:rsidRPr="00A007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415м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Среда для идентификации синегнойной палочки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417м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Тиогликолевая среда (для контроля стерильности)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418м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 xml:space="preserve">Эритрит бульон (для накопления </w:t>
            </w:r>
            <w:proofErr w:type="spellStart"/>
            <w:r w:rsidRPr="00A0071D">
              <w:rPr>
                <w:rFonts w:ascii="Times New Roman" w:hAnsi="Times New Roman" w:cs="Times New Roman"/>
              </w:rPr>
              <w:t>бруцелл</w:t>
            </w:r>
            <w:proofErr w:type="spellEnd"/>
            <w:r w:rsidRPr="00A007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419м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 xml:space="preserve">Селенитовая среда </w:t>
            </w:r>
            <w:proofErr w:type="spellStart"/>
            <w:r w:rsidRPr="00A0071D">
              <w:rPr>
                <w:rFonts w:ascii="Times New Roman" w:hAnsi="Times New Roman" w:cs="Times New Roman"/>
              </w:rPr>
              <w:t>Лейфсона</w:t>
            </w:r>
            <w:proofErr w:type="spellEnd"/>
            <w:r w:rsidRPr="00A0071D">
              <w:rPr>
                <w:rFonts w:ascii="Times New Roman" w:hAnsi="Times New Roman" w:cs="Times New Roman"/>
              </w:rPr>
              <w:t xml:space="preserve"> (для накопления сальмонелл)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420м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 xml:space="preserve">Среда ОТДМ (для определения </w:t>
            </w:r>
            <w:proofErr w:type="spellStart"/>
            <w:r w:rsidRPr="00A0071D">
              <w:rPr>
                <w:rFonts w:ascii="Times New Roman" w:hAnsi="Times New Roman" w:cs="Times New Roman"/>
              </w:rPr>
              <w:t>токсигенности</w:t>
            </w:r>
            <w:proofErr w:type="spellEnd"/>
            <w:r w:rsidRPr="00A0071D">
              <w:rPr>
                <w:rFonts w:ascii="Times New Roman" w:hAnsi="Times New Roman" w:cs="Times New Roman"/>
              </w:rPr>
              <w:t xml:space="preserve"> дифтерийных микробов)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421м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Среда АГВ (для определения чувствительности микробов к антибиотикам)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423м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0071D">
              <w:rPr>
                <w:rFonts w:ascii="Times New Roman" w:hAnsi="Times New Roman" w:cs="Times New Roman"/>
              </w:rPr>
              <w:t>Малонат</w:t>
            </w:r>
            <w:proofErr w:type="spellEnd"/>
            <w:r w:rsidRPr="00A0071D">
              <w:rPr>
                <w:rFonts w:ascii="Times New Roman" w:hAnsi="Times New Roman" w:cs="Times New Roman"/>
              </w:rPr>
              <w:t xml:space="preserve"> агар (для родовой идентификации энтеробактерий)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424м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0071D">
              <w:rPr>
                <w:rFonts w:ascii="Times New Roman" w:hAnsi="Times New Roman" w:cs="Times New Roman"/>
              </w:rPr>
              <w:t>Фенилаланин</w:t>
            </w:r>
            <w:proofErr w:type="spellEnd"/>
            <w:r w:rsidRPr="00A0071D">
              <w:rPr>
                <w:rFonts w:ascii="Times New Roman" w:hAnsi="Times New Roman" w:cs="Times New Roman"/>
              </w:rPr>
              <w:t xml:space="preserve"> агар (для родовой идентификации энтеробактерий)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425м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 xml:space="preserve">Цитратный агар </w:t>
            </w:r>
            <w:proofErr w:type="spellStart"/>
            <w:r w:rsidRPr="00A0071D">
              <w:rPr>
                <w:rFonts w:ascii="Times New Roman" w:hAnsi="Times New Roman" w:cs="Times New Roman"/>
              </w:rPr>
              <w:t>Симмонса</w:t>
            </w:r>
            <w:proofErr w:type="spellEnd"/>
            <w:r w:rsidRPr="00A0071D">
              <w:rPr>
                <w:rFonts w:ascii="Times New Roman" w:hAnsi="Times New Roman" w:cs="Times New Roman"/>
              </w:rPr>
              <w:t xml:space="preserve"> (для родовой идентификации энтеробактерий)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426м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0071D">
              <w:rPr>
                <w:rFonts w:ascii="Times New Roman" w:hAnsi="Times New Roman" w:cs="Times New Roman"/>
              </w:rPr>
              <w:t>Глюкозо</w:t>
            </w:r>
            <w:proofErr w:type="spellEnd"/>
            <w:r w:rsidRPr="00A0071D">
              <w:rPr>
                <w:rFonts w:ascii="Times New Roman" w:hAnsi="Times New Roman" w:cs="Times New Roman"/>
              </w:rPr>
              <w:t>-фосфатный бульон (для родовой идентификации энтеробактерий)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428м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Среда Левина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429м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СПА (питательный агар для культивирования микроорганизмов)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430м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СПБ (питательный бульон для культивирования микроорганизмов)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552м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Экстракт кормовых дрожжей (ЭКД)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70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601м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Ацетатный агар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640м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Среда для накопления листерий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A0071D" w:rsidRPr="00F92A99" w:rsidTr="00A0071D">
        <w:tc>
          <w:tcPr>
            <w:tcW w:w="127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938м</w:t>
            </w:r>
          </w:p>
        </w:tc>
        <w:tc>
          <w:tcPr>
            <w:tcW w:w="8227" w:type="dxa"/>
          </w:tcPr>
          <w:p w:rsidR="00A0071D" w:rsidRPr="00A0071D" w:rsidRDefault="00A0071D" w:rsidP="00A0071D">
            <w:pPr>
              <w:pStyle w:val="a4"/>
              <w:rPr>
                <w:rFonts w:ascii="Times New Roman" w:hAnsi="Times New Roman" w:cs="Times New Roman"/>
              </w:rPr>
            </w:pPr>
            <w:r w:rsidRPr="00A0071D">
              <w:rPr>
                <w:rFonts w:ascii="Times New Roman" w:hAnsi="Times New Roman" w:cs="Times New Roman"/>
              </w:rPr>
              <w:t>Солевой агар-М (для выделения стафилококков)</w:t>
            </w:r>
          </w:p>
        </w:tc>
        <w:tc>
          <w:tcPr>
            <w:tcW w:w="1701" w:type="dxa"/>
          </w:tcPr>
          <w:p w:rsidR="00A0071D" w:rsidRPr="00A0071D" w:rsidRDefault="00A0071D" w:rsidP="00A007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71D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A0071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071D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</w:tbl>
    <w:p w:rsidR="005E5E9E" w:rsidRDefault="00A0071D"/>
    <w:sectPr w:rsidR="005E5E9E" w:rsidSect="003F4391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CC"/>
    <w:rsid w:val="002F029C"/>
    <w:rsid w:val="00364068"/>
    <w:rsid w:val="003F4391"/>
    <w:rsid w:val="008E71CC"/>
    <w:rsid w:val="009D1F32"/>
    <w:rsid w:val="009F3CC6"/>
    <w:rsid w:val="00A0071D"/>
    <w:rsid w:val="00AE2FE4"/>
    <w:rsid w:val="00B35ACC"/>
    <w:rsid w:val="00BE292D"/>
    <w:rsid w:val="00EC2931"/>
    <w:rsid w:val="00F576E6"/>
    <w:rsid w:val="00F85CB4"/>
    <w:rsid w:val="00F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192DB-C1EA-412C-A5F4-388DFABF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5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Мария</dc:creator>
  <cp:keywords/>
  <dc:description/>
  <cp:lastModifiedBy>Садовская Мария</cp:lastModifiedBy>
  <cp:revision>7</cp:revision>
  <dcterms:created xsi:type="dcterms:W3CDTF">2021-03-10T06:55:00Z</dcterms:created>
  <dcterms:modified xsi:type="dcterms:W3CDTF">2021-03-15T05:34:00Z</dcterms:modified>
</cp:coreProperties>
</file>