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06" w:rsidRPr="00394A18" w:rsidRDefault="009A4A06" w:rsidP="00F5765B">
      <w:pPr>
        <w:pStyle w:val="zag-12-7-3"/>
        <w:spacing w:before="0" w:after="120"/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394A18">
        <w:rPr>
          <w:rFonts w:ascii="Times New Roman" w:hAnsi="Times New Roman" w:cs="Times New Roman"/>
          <w:sz w:val="19"/>
          <w:szCs w:val="19"/>
        </w:rPr>
        <w:t>Информация для заказа</w:t>
      </w:r>
    </w:p>
    <w:tbl>
      <w:tblPr>
        <w:tblW w:w="0" w:type="auto"/>
        <w:tblInd w:w="108" w:type="dxa"/>
        <w:tblLook w:val="00A0"/>
      </w:tblPr>
      <w:tblGrid>
        <w:gridCol w:w="1800"/>
        <w:gridCol w:w="3162"/>
      </w:tblGrid>
      <w:tr w:rsidR="009A4A06" w:rsidRPr="00394A18" w:rsidTr="00096DF1">
        <w:tc>
          <w:tcPr>
            <w:tcW w:w="1800" w:type="dxa"/>
          </w:tcPr>
          <w:p w:rsidR="009A4A06" w:rsidRPr="00394A18" w:rsidRDefault="009A4A06" w:rsidP="00402BC1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Кат. №</w:t>
            </w:r>
          </w:p>
        </w:tc>
        <w:tc>
          <w:tcPr>
            <w:tcW w:w="3162" w:type="dxa"/>
          </w:tcPr>
          <w:p w:rsidR="009A4A06" w:rsidRPr="00394A18" w:rsidRDefault="009A4A06" w:rsidP="00D41DF0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Фасовка</w:t>
            </w:r>
          </w:p>
        </w:tc>
      </w:tr>
      <w:tr w:rsidR="009A4A06" w:rsidRPr="00394A18" w:rsidTr="00096DF1">
        <w:tc>
          <w:tcPr>
            <w:tcW w:w="1800" w:type="dxa"/>
          </w:tcPr>
          <w:p w:rsidR="009A4A06" w:rsidRPr="00394A18" w:rsidRDefault="00DB1D4D" w:rsidP="00C06C4E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SB </w:t>
            </w:r>
            <w:r w:rsidR="009A4A06"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10 </w:t>
            </w:r>
            <w:r w:rsidR="00B40E67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  <w:r w:rsidR="00C06C4E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9A4A06"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 02</w:t>
            </w:r>
            <w:r w:rsidR="00096DF1" w:rsidRPr="00394A1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3162" w:type="dxa"/>
          </w:tcPr>
          <w:p w:rsidR="009A4A06" w:rsidRPr="00394A18" w:rsidRDefault="009A4A06" w:rsidP="00DB1D4D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</w:t>
            </w: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B1D4D" w:rsidRPr="00DB1D4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="00DB1D4D" w:rsidRPr="00DB1D4D">
              <w:rPr>
                <w:rFonts w:ascii="Times New Roman" w:hAnsi="Times New Roman" w:cs="Times New Roman"/>
                <w:sz w:val="19"/>
                <w:szCs w:val="19"/>
              </w:rPr>
              <w:t>68</w:t>
            </w: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 мл + 1х</w:t>
            </w:r>
            <w:r w:rsidR="00096DF1" w:rsidRPr="00394A1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 мл</w:t>
            </w:r>
            <w:r w:rsidR="00096DF1"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 стандарт</w:t>
            </w:r>
          </w:p>
        </w:tc>
      </w:tr>
      <w:tr w:rsidR="009A4A06" w:rsidRPr="00394A18" w:rsidTr="00096DF1">
        <w:tc>
          <w:tcPr>
            <w:tcW w:w="1800" w:type="dxa"/>
          </w:tcPr>
          <w:p w:rsidR="009A4A06" w:rsidRPr="00394A18" w:rsidRDefault="00DB1D4D" w:rsidP="00B40E67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SB </w:t>
            </w:r>
            <w:r w:rsidR="009A4A06" w:rsidRPr="00394A1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10</w:t>
            </w:r>
            <w:r w:rsidR="009A4A06"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06C4E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  <w:r w:rsidR="009A4A06"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 02</w:t>
            </w:r>
            <w:r w:rsidR="00096DF1" w:rsidRPr="00394A1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3162" w:type="dxa"/>
          </w:tcPr>
          <w:p w:rsidR="009A4A06" w:rsidRPr="00394A18" w:rsidRDefault="009A4A06" w:rsidP="00DB1D4D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</w:t>
            </w: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B1D4D" w:rsidRPr="00DB1D4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="00DB1D4D" w:rsidRPr="00DB1D4D">
              <w:rPr>
                <w:rFonts w:ascii="Times New Roman" w:hAnsi="Times New Roman" w:cs="Times New Roman"/>
                <w:sz w:val="19"/>
                <w:szCs w:val="19"/>
              </w:rPr>
              <w:t>68</w:t>
            </w: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 мл + 2х</w:t>
            </w:r>
            <w:r w:rsidR="00096DF1" w:rsidRPr="00394A1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 мл</w:t>
            </w:r>
            <w:r w:rsidR="00096DF1"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 стандарт</w:t>
            </w:r>
          </w:p>
        </w:tc>
      </w:tr>
    </w:tbl>
    <w:p w:rsidR="009A4A06" w:rsidRPr="001D07E2" w:rsidRDefault="009A4A06" w:rsidP="00D41DF0">
      <w:pPr>
        <w:pStyle w:val="zag-12-2-1"/>
        <w:spacing w:before="120" w:after="60"/>
        <w:jc w:val="both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 xml:space="preserve">Справка </w:t>
      </w:r>
      <w:r w:rsidRPr="001D07E2">
        <w:rPr>
          <w:rFonts w:ascii="Times New Roman" w:hAnsi="Times New Roman" w:cs="Times New Roman"/>
          <w:b w:val="0"/>
          <w:bCs w:val="0"/>
          <w:sz w:val="19"/>
          <w:szCs w:val="19"/>
        </w:rPr>
        <w:t>[1, 2]</w:t>
      </w:r>
    </w:p>
    <w:p w:rsidR="00B40E67" w:rsidRPr="001D07E2" w:rsidRDefault="00B40E67" w:rsidP="00B40E67">
      <w:pPr>
        <w:pStyle w:val="liter-8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В основном, концентрация глюкозы в сыворотке или плазме измеряется для диагностики и на</w:t>
      </w:r>
      <w:r w:rsidRPr="001D07E2">
        <w:rPr>
          <w:rFonts w:ascii="Times New Roman" w:hAnsi="Times New Roman" w:cs="Times New Roman"/>
          <w:sz w:val="19"/>
          <w:szCs w:val="19"/>
        </w:rPr>
        <w:softHyphen/>
        <w:t xml:space="preserve">блюдения за ходом лечения диабета. Другие применения – это определение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неонатальной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 xml:space="preserve"> гипогликемии, исключение панкреатической оча</w:t>
      </w:r>
      <w:r w:rsidRPr="001D07E2">
        <w:rPr>
          <w:rFonts w:ascii="Times New Roman" w:hAnsi="Times New Roman" w:cs="Times New Roman"/>
          <w:sz w:val="19"/>
          <w:szCs w:val="19"/>
        </w:rPr>
        <w:softHyphen/>
        <w:t>говой клеточной карциномы, а также оценка уг</w:t>
      </w:r>
      <w:r w:rsidRPr="001D07E2">
        <w:rPr>
          <w:rFonts w:ascii="Times New Roman" w:hAnsi="Times New Roman" w:cs="Times New Roman"/>
          <w:sz w:val="19"/>
          <w:szCs w:val="19"/>
        </w:rPr>
        <w:softHyphen/>
        <w:t>леводного метаболизма при различных болез</w:t>
      </w:r>
      <w:r w:rsidRPr="001D07E2">
        <w:rPr>
          <w:rFonts w:ascii="Times New Roman" w:hAnsi="Times New Roman" w:cs="Times New Roman"/>
          <w:sz w:val="19"/>
          <w:szCs w:val="19"/>
        </w:rPr>
        <w:softHyphen/>
        <w:t>нях.</w:t>
      </w:r>
    </w:p>
    <w:p w:rsidR="009A4A06" w:rsidRPr="001D07E2" w:rsidRDefault="009A4A06" w:rsidP="00D41DF0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Метод</w:t>
      </w:r>
    </w:p>
    <w:p w:rsidR="00B40E67" w:rsidRPr="001D07E2" w:rsidRDefault="00B40E67" w:rsidP="00B40E67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 xml:space="preserve">Ферментативный фотометрический тест «GOD-PAP» с использованием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глюкозооксидазы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>.</w:t>
      </w:r>
    </w:p>
    <w:p w:rsidR="009A4A06" w:rsidRPr="001D07E2" w:rsidRDefault="009A4A06" w:rsidP="00D41DF0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Принцип определения</w:t>
      </w:r>
    </w:p>
    <w:p w:rsidR="00B40E67" w:rsidRPr="001D07E2" w:rsidRDefault="00B40E67" w:rsidP="00B40E67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Определение глюкозы ферментативным окисле</w:t>
      </w:r>
      <w:r w:rsidRPr="001D07E2">
        <w:rPr>
          <w:rFonts w:ascii="Times New Roman" w:hAnsi="Times New Roman" w:cs="Times New Roman"/>
          <w:sz w:val="19"/>
          <w:szCs w:val="19"/>
        </w:rPr>
        <w:softHyphen/>
        <w:t xml:space="preserve">нием в присутствии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глюкозооксидазы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 xml:space="preserve"> (ГОД). Ок</w:t>
      </w:r>
      <w:r w:rsidRPr="001D07E2">
        <w:rPr>
          <w:rFonts w:ascii="Times New Roman" w:hAnsi="Times New Roman" w:cs="Times New Roman"/>
          <w:sz w:val="19"/>
          <w:szCs w:val="19"/>
        </w:rPr>
        <w:softHyphen/>
        <w:t xml:space="preserve">рашенный индикатор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хинонимин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 xml:space="preserve"> образуется из фенола и 4-аминоантипирина под действием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пероксида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 xml:space="preserve"> водорода при каталитическом воз</w:t>
      </w:r>
      <w:r w:rsidRPr="001D07E2">
        <w:rPr>
          <w:rFonts w:ascii="Times New Roman" w:hAnsi="Times New Roman" w:cs="Times New Roman"/>
          <w:sz w:val="19"/>
          <w:szCs w:val="19"/>
        </w:rPr>
        <w:softHyphen/>
        <w:t xml:space="preserve">действии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пероксидазы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 xml:space="preserve"> (</w:t>
      </w:r>
      <w:proofErr w:type="gramStart"/>
      <w:r w:rsidRPr="001D07E2">
        <w:rPr>
          <w:rFonts w:ascii="Times New Roman" w:hAnsi="Times New Roman" w:cs="Times New Roman"/>
          <w:sz w:val="19"/>
          <w:szCs w:val="19"/>
        </w:rPr>
        <w:t>ПОД</w:t>
      </w:r>
      <w:proofErr w:type="gramEnd"/>
      <w:r w:rsidRPr="001D07E2">
        <w:rPr>
          <w:rFonts w:ascii="Times New Roman" w:hAnsi="Times New Roman" w:cs="Times New Roman"/>
          <w:sz w:val="19"/>
          <w:szCs w:val="19"/>
        </w:rPr>
        <w:t xml:space="preserve">) (реакция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Трин</w:t>
      </w:r>
      <w:r w:rsidRPr="001D07E2">
        <w:rPr>
          <w:rFonts w:ascii="Times New Roman" w:hAnsi="Times New Roman" w:cs="Times New Roman"/>
          <w:sz w:val="19"/>
          <w:szCs w:val="19"/>
        </w:rPr>
        <w:softHyphen/>
        <w:t>дера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>) [3].</w:t>
      </w:r>
    </w:p>
    <w:p w:rsidR="00B40E67" w:rsidRPr="001D07E2" w:rsidRDefault="00B40E67" w:rsidP="001D07E2">
      <w:pPr>
        <w:pStyle w:val="bo"/>
        <w:spacing w:before="113"/>
        <w:ind w:left="0" w:righ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Глюкоза + O</w:t>
      </w:r>
      <w:r w:rsidRPr="001D07E2">
        <w:rPr>
          <w:rFonts w:ascii="Times New Roman" w:hAnsi="Times New Roman" w:cs="Times New Roman"/>
          <w:caps/>
          <w:sz w:val="19"/>
          <w:szCs w:val="19"/>
          <w:vertAlign w:val="subscript"/>
        </w:rPr>
        <w:t>2</w:t>
      </w:r>
      <w:r w:rsidRPr="001D07E2">
        <w:rPr>
          <w:rFonts w:ascii="Times New Roman" w:hAnsi="Times New Roman" w:cs="Times New Roman"/>
          <w:caps/>
          <w:sz w:val="19"/>
          <w:szCs w:val="19"/>
        </w:rPr>
        <w:t> </w:t>
      </w:r>
      <w:r w:rsidRPr="001D07E2">
        <w:rPr>
          <w:rFonts w:ascii="Times New Roman" w:hAnsi="Times New Roman" w:cs="Times New Roman"/>
          <w:position w:val="-9"/>
          <w:sz w:val="19"/>
          <w:szCs w:val="19"/>
        </w:rPr>
        <w:object w:dxaOrig="847" w:dyaOrig="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7.25pt" o:ole="" filled="t">
            <v:fill color2="black"/>
            <v:imagedata r:id="rId7" o:title=""/>
          </v:shape>
          <o:OLEObject Type="Embed" ProgID="Equation.3" ShapeID="_x0000_i1025" DrawAspect="Content" ObjectID="_1459624353" r:id="rId8"/>
        </w:object>
      </w:r>
      <w:proofErr w:type="spellStart"/>
      <w:r w:rsidR="001D07E2">
        <w:rPr>
          <w:rFonts w:ascii="Times New Roman" w:hAnsi="Times New Roman" w:cs="Times New Roman"/>
          <w:sz w:val="19"/>
          <w:szCs w:val="19"/>
        </w:rPr>
        <w:t>Глюконовая</w:t>
      </w:r>
      <w:proofErr w:type="spellEnd"/>
      <w:r w:rsidR="001D07E2">
        <w:rPr>
          <w:rFonts w:ascii="Times New Roman" w:hAnsi="Times New Roman" w:cs="Times New Roman"/>
          <w:sz w:val="19"/>
          <w:szCs w:val="19"/>
        </w:rPr>
        <w:t xml:space="preserve"> кислота </w:t>
      </w:r>
      <w:r w:rsidRPr="001D07E2">
        <w:rPr>
          <w:rFonts w:ascii="Times New Roman" w:hAnsi="Times New Roman" w:cs="Times New Roman"/>
          <w:sz w:val="19"/>
          <w:szCs w:val="19"/>
        </w:rPr>
        <w:t>+ H</w:t>
      </w:r>
      <w:r w:rsidRPr="001D07E2">
        <w:rPr>
          <w:rFonts w:ascii="Times New Roman" w:hAnsi="Times New Roman" w:cs="Times New Roman"/>
          <w:sz w:val="19"/>
          <w:szCs w:val="19"/>
          <w:vertAlign w:val="subscript"/>
        </w:rPr>
        <w:t>2</w:t>
      </w:r>
      <w:r w:rsidRPr="001D07E2">
        <w:rPr>
          <w:rFonts w:ascii="Times New Roman" w:hAnsi="Times New Roman" w:cs="Times New Roman"/>
          <w:sz w:val="19"/>
          <w:szCs w:val="19"/>
        </w:rPr>
        <w:t>O</w:t>
      </w:r>
      <w:r w:rsidRPr="001D07E2">
        <w:rPr>
          <w:rFonts w:ascii="Times New Roman" w:hAnsi="Times New Roman" w:cs="Times New Roman"/>
          <w:caps/>
          <w:sz w:val="19"/>
          <w:szCs w:val="19"/>
          <w:vertAlign w:val="subscript"/>
        </w:rPr>
        <w:t>2</w:t>
      </w:r>
    </w:p>
    <w:p w:rsidR="00B40E67" w:rsidRPr="001D07E2" w:rsidRDefault="00B40E67" w:rsidP="00B40E67">
      <w:pPr>
        <w:pStyle w:val="bo"/>
        <w:spacing w:before="0"/>
        <w:ind w:left="0" w:right="0"/>
        <w:jc w:val="left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2H</w:t>
      </w:r>
      <w:r w:rsidRPr="001D07E2">
        <w:rPr>
          <w:rFonts w:ascii="Times New Roman" w:hAnsi="Times New Roman" w:cs="Times New Roman"/>
          <w:sz w:val="19"/>
          <w:szCs w:val="19"/>
          <w:vertAlign w:val="subscript"/>
        </w:rPr>
        <w:t>2</w:t>
      </w:r>
      <w:r w:rsidRPr="001D07E2">
        <w:rPr>
          <w:rFonts w:ascii="Times New Roman" w:hAnsi="Times New Roman" w:cs="Times New Roman"/>
          <w:sz w:val="19"/>
          <w:szCs w:val="19"/>
        </w:rPr>
        <w:t>O</w:t>
      </w:r>
      <w:r w:rsidRPr="001D07E2">
        <w:rPr>
          <w:rFonts w:ascii="Times New Roman" w:hAnsi="Times New Roman" w:cs="Times New Roman"/>
          <w:sz w:val="19"/>
          <w:szCs w:val="19"/>
          <w:vertAlign w:val="subscript"/>
        </w:rPr>
        <w:t>2</w:t>
      </w:r>
      <w:r w:rsidRPr="001D07E2">
        <w:rPr>
          <w:rFonts w:ascii="Times New Roman" w:hAnsi="Times New Roman" w:cs="Times New Roman"/>
          <w:sz w:val="19"/>
          <w:szCs w:val="19"/>
        </w:rPr>
        <w:t xml:space="preserve"> + 4-Аминоантипирин + Фенол </w:t>
      </w:r>
      <w:r w:rsidRPr="001D07E2">
        <w:rPr>
          <w:rFonts w:ascii="Times New Roman" w:hAnsi="Times New Roman" w:cs="Times New Roman"/>
          <w:position w:val="-9"/>
          <w:sz w:val="19"/>
          <w:szCs w:val="19"/>
        </w:rPr>
        <w:object w:dxaOrig="866" w:dyaOrig="347">
          <v:shape id="_x0000_i1026" type="#_x0000_t75" style="width:42.75pt;height:17.25pt" o:ole="" filled="t">
            <v:fill color2="black"/>
            <v:imagedata r:id="rId9" o:title=""/>
          </v:shape>
          <o:OLEObject Type="Embed" ProgID="Equation.3" ShapeID="_x0000_i1026" DrawAspect="Content" ObjectID="_1459624354" r:id="rId10"/>
        </w:object>
      </w:r>
    </w:p>
    <w:p w:rsidR="00B40E67" w:rsidRPr="001D07E2" w:rsidRDefault="00B40E67" w:rsidP="00B40E67">
      <w:pPr>
        <w:pStyle w:val="bo"/>
        <w:spacing w:before="0"/>
        <w:ind w:left="0" w:right="0"/>
        <w:jc w:val="right"/>
        <w:rPr>
          <w:rFonts w:ascii="Times New Roman" w:hAnsi="Times New Roman" w:cs="Times New Roman"/>
          <w:sz w:val="19"/>
          <w:szCs w:val="19"/>
        </w:rPr>
      </w:pPr>
      <w:proofErr w:type="spellStart"/>
      <w:r w:rsidRPr="001D07E2">
        <w:rPr>
          <w:rFonts w:ascii="Times New Roman" w:hAnsi="Times New Roman" w:cs="Times New Roman"/>
          <w:sz w:val="19"/>
          <w:szCs w:val="19"/>
        </w:rPr>
        <w:t>Хинонимин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> + 4H</w:t>
      </w:r>
      <w:r w:rsidRPr="001D07E2">
        <w:rPr>
          <w:rFonts w:ascii="Times New Roman" w:hAnsi="Times New Roman" w:cs="Times New Roman"/>
          <w:sz w:val="19"/>
          <w:szCs w:val="19"/>
          <w:vertAlign w:val="subscript"/>
        </w:rPr>
        <w:t>2</w:t>
      </w:r>
      <w:r w:rsidRPr="001D07E2">
        <w:rPr>
          <w:rFonts w:ascii="Times New Roman" w:hAnsi="Times New Roman" w:cs="Times New Roman"/>
          <w:sz w:val="19"/>
          <w:szCs w:val="19"/>
        </w:rPr>
        <w:t>O</w:t>
      </w:r>
    </w:p>
    <w:p w:rsidR="009A4A06" w:rsidRPr="001D07E2" w:rsidRDefault="009A4A06" w:rsidP="00952E49">
      <w:pPr>
        <w:pStyle w:val="bo"/>
        <w:spacing w:before="120" w:after="120"/>
        <w:ind w:left="0"/>
        <w:jc w:val="left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b/>
          <w:sz w:val="19"/>
          <w:szCs w:val="19"/>
        </w:rPr>
        <w:t>Реагенты</w:t>
      </w:r>
    </w:p>
    <w:p w:rsidR="009A4A06" w:rsidRPr="001D07E2" w:rsidRDefault="009A4A06" w:rsidP="00F5765B">
      <w:pPr>
        <w:pStyle w:val="bo"/>
        <w:spacing w:before="120" w:after="120" w:line="210" w:lineRule="atLeast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1D07E2">
        <w:rPr>
          <w:rFonts w:ascii="Times New Roman" w:hAnsi="Times New Roman" w:cs="Times New Roman"/>
          <w:b/>
          <w:bCs/>
          <w:i/>
          <w:iCs/>
          <w:sz w:val="19"/>
          <w:szCs w:val="19"/>
        </w:rPr>
        <w:t>Компоненты и их концентрации в реакционной смеси</w:t>
      </w:r>
    </w:p>
    <w:tbl>
      <w:tblPr>
        <w:tblW w:w="5239" w:type="dxa"/>
        <w:tblInd w:w="113" w:type="dxa"/>
        <w:tblLayout w:type="fixed"/>
        <w:tblLook w:val="00A0"/>
      </w:tblPr>
      <w:tblGrid>
        <w:gridCol w:w="988"/>
        <w:gridCol w:w="3118"/>
        <w:gridCol w:w="1133"/>
      </w:tblGrid>
      <w:tr w:rsidR="009A4A06" w:rsidRPr="001D07E2" w:rsidTr="001D07E2">
        <w:trPr>
          <w:trHeight w:val="187"/>
        </w:trPr>
        <w:tc>
          <w:tcPr>
            <w:tcW w:w="98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4A06" w:rsidRPr="001D07E2" w:rsidRDefault="009A4A06" w:rsidP="00096DF1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 w:right="-108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R</w:t>
            </w:r>
            <w:r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1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0E67" w:rsidRPr="001D07E2" w:rsidRDefault="00B40E67" w:rsidP="00135F06">
            <w:pPr>
              <w:pStyle w:val="bo"/>
              <w:tabs>
                <w:tab w:val="left" w:pos="397"/>
                <w:tab w:val="left" w:pos="2868"/>
                <w:tab w:val="left" w:pos="4074"/>
              </w:tabs>
              <w:spacing w:line="210" w:lineRule="atLeast"/>
              <w:ind w:left="0" w:right="-107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Фосфатный буфер, </w:t>
            </w: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/л  </w:t>
            </w:r>
            <w:r w:rsidR="00135F06" w:rsidRPr="001D07E2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рН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 7.5</w:t>
            </w:r>
            <w:r w:rsidR="00135F06" w:rsidRPr="001D07E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3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4A06" w:rsidRPr="001D07E2" w:rsidRDefault="00135F06" w:rsidP="00135F06">
            <w:pPr>
              <w:pStyle w:val="bo"/>
              <w:tabs>
                <w:tab w:val="left" w:pos="397"/>
                <w:tab w:val="left" w:pos="600"/>
                <w:tab w:val="left" w:pos="4074"/>
              </w:tabs>
              <w:spacing w:line="210" w:lineRule="atLeast"/>
              <w:ind w:left="-16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</w:tr>
      <w:tr w:rsidR="00B40E67" w:rsidRPr="001D07E2" w:rsidTr="00135F06">
        <w:trPr>
          <w:trHeight w:val="165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0E67" w:rsidRPr="001D07E2" w:rsidRDefault="00B40E67" w:rsidP="00096DF1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 w:right="-108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0E67" w:rsidRPr="001D07E2" w:rsidRDefault="00135F06" w:rsidP="00135F06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Фенол, </w:t>
            </w: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40E67" w:rsidRPr="001D07E2" w:rsidRDefault="00135F06" w:rsidP="00135F06">
            <w:pPr>
              <w:pStyle w:val="bo"/>
              <w:tabs>
                <w:tab w:val="left" w:pos="397"/>
                <w:tab w:val="left" w:pos="600"/>
                <w:tab w:val="left" w:pos="4074"/>
              </w:tabs>
              <w:spacing w:line="210" w:lineRule="atLeast"/>
              <w:ind w:left="-16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B40E67" w:rsidRPr="001D07E2" w:rsidTr="00135F06">
        <w:trPr>
          <w:trHeight w:val="95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0E67" w:rsidRPr="001D07E2" w:rsidRDefault="00B40E67" w:rsidP="00096DF1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 w:right="-108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0E67" w:rsidRPr="001D07E2" w:rsidRDefault="00135F06" w:rsidP="00135F06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4-Аминоантипирин, </w:t>
            </w: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40E67" w:rsidRPr="001D07E2" w:rsidRDefault="00135F06" w:rsidP="00135F06">
            <w:pPr>
              <w:pStyle w:val="bo"/>
              <w:tabs>
                <w:tab w:val="left" w:pos="397"/>
                <w:tab w:val="left" w:pos="600"/>
                <w:tab w:val="left" w:pos="4074"/>
              </w:tabs>
              <w:spacing w:line="210" w:lineRule="atLeast"/>
              <w:ind w:left="-16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</w:tr>
      <w:tr w:rsidR="00B40E67" w:rsidRPr="001D07E2" w:rsidTr="00135F06">
        <w:trPr>
          <w:trHeight w:val="165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0E67" w:rsidRPr="001D07E2" w:rsidRDefault="00B40E67" w:rsidP="00096DF1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 w:right="-108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0E67" w:rsidRPr="001D07E2" w:rsidRDefault="00135F06" w:rsidP="00135F06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Глюкозооксидаза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 (Г</w:t>
            </w:r>
            <w:proofErr w:type="gram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proofErr w:type="gram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Д), </w:t>
            </w: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кЕ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40E67" w:rsidRPr="001D07E2" w:rsidRDefault="00135F06" w:rsidP="00135F06">
            <w:pPr>
              <w:pStyle w:val="bo"/>
              <w:tabs>
                <w:tab w:val="left" w:pos="397"/>
                <w:tab w:val="left" w:pos="600"/>
                <w:tab w:val="left" w:pos="4074"/>
              </w:tabs>
              <w:spacing w:line="210" w:lineRule="atLeast"/>
              <w:ind w:left="-16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≥15</w:t>
            </w:r>
          </w:p>
        </w:tc>
      </w:tr>
      <w:tr w:rsidR="00B40E67" w:rsidRPr="001D07E2" w:rsidTr="00135F06">
        <w:trPr>
          <w:trHeight w:val="125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0E67" w:rsidRPr="001D07E2" w:rsidRDefault="00B40E67" w:rsidP="00096DF1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 w:right="-108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0E67" w:rsidRPr="001D07E2" w:rsidRDefault="00135F06" w:rsidP="00135F06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Пероксидаза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 (П</w:t>
            </w:r>
            <w:proofErr w:type="gram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proofErr w:type="gram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Д), </w:t>
            </w: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кЕ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40E67" w:rsidRPr="001D07E2" w:rsidRDefault="00135F06" w:rsidP="00135F06">
            <w:pPr>
              <w:pStyle w:val="bo"/>
              <w:tabs>
                <w:tab w:val="left" w:pos="397"/>
                <w:tab w:val="left" w:pos="600"/>
                <w:tab w:val="left" w:pos="4074"/>
              </w:tabs>
              <w:spacing w:line="210" w:lineRule="atLeast"/>
              <w:ind w:left="-16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≥1</w:t>
            </w:r>
          </w:p>
        </w:tc>
      </w:tr>
      <w:tr w:rsidR="009A4A06" w:rsidRPr="001D07E2" w:rsidTr="00135F06">
        <w:tc>
          <w:tcPr>
            <w:tcW w:w="98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A4A06" w:rsidRPr="001D07E2" w:rsidRDefault="00096DF1" w:rsidP="00096DF1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 w:right="-108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Стандарт,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4A06" w:rsidRPr="001D07E2" w:rsidRDefault="00135F06" w:rsidP="00135F06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мг/дл (</w:t>
            </w: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/л)</w:t>
            </w:r>
          </w:p>
        </w:tc>
        <w:tc>
          <w:tcPr>
            <w:tcW w:w="113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A4A06" w:rsidRPr="001D07E2" w:rsidRDefault="00135F06" w:rsidP="00135F06">
            <w:pPr>
              <w:pStyle w:val="bo"/>
              <w:tabs>
                <w:tab w:val="left" w:pos="397"/>
                <w:tab w:val="left" w:pos="600"/>
                <w:tab w:val="left" w:pos="4074"/>
              </w:tabs>
              <w:spacing w:line="210" w:lineRule="atLeast"/>
              <w:ind w:left="-16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100 (5,55)</w:t>
            </w:r>
          </w:p>
        </w:tc>
      </w:tr>
    </w:tbl>
    <w:p w:rsidR="009A4A06" w:rsidRPr="001D07E2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Стабильность и хранение</w:t>
      </w:r>
    </w:p>
    <w:p w:rsidR="00135F06" w:rsidRPr="001D07E2" w:rsidRDefault="00135F06" w:rsidP="00135F06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Реагент стабилен до конца месяца, указанного в сроке годности, при хранении при 2–8</w:t>
      </w:r>
      <w:proofErr w:type="gramStart"/>
      <w:r w:rsidRPr="001D07E2">
        <w:rPr>
          <w:rFonts w:ascii="Times New Roman" w:hAnsi="Times New Roman" w:cs="Times New Roman"/>
          <w:sz w:val="19"/>
          <w:szCs w:val="19"/>
        </w:rPr>
        <w:t>°С</w:t>
      </w:r>
      <w:proofErr w:type="gramEnd"/>
      <w:r w:rsidRPr="001D07E2">
        <w:rPr>
          <w:rFonts w:ascii="Times New Roman" w:hAnsi="Times New Roman" w:cs="Times New Roman"/>
          <w:sz w:val="19"/>
          <w:szCs w:val="19"/>
        </w:rPr>
        <w:t>, в за</w:t>
      </w:r>
      <w:r w:rsidRPr="001D07E2">
        <w:rPr>
          <w:rFonts w:ascii="Times New Roman" w:hAnsi="Times New Roman" w:cs="Times New Roman"/>
          <w:sz w:val="19"/>
          <w:szCs w:val="19"/>
        </w:rPr>
        <w:softHyphen/>
        <w:t>щищенном от света месте. Не допускать загряз</w:t>
      </w:r>
      <w:r w:rsidRPr="001D07E2">
        <w:rPr>
          <w:rFonts w:ascii="Times New Roman" w:hAnsi="Times New Roman" w:cs="Times New Roman"/>
          <w:sz w:val="19"/>
          <w:szCs w:val="19"/>
        </w:rPr>
        <w:softHyphen/>
        <w:t>нения. Не замораживать реагент!</w:t>
      </w:r>
    </w:p>
    <w:p w:rsidR="001D07E2" w:rsidRDefault="001D07E2" w:rsidP="00135F06">
      <w:pPr>
        <w:pStyle w:val="liter-8"/>
        <w:spacing w:line="160" w:lineRule="atLeast"/>
        <w:rPr>
          <w:rFonts w:ascii="Times New Roman" w:hAnsi="Times New Roman" w:cs="Times New Roman"/>
          <w:i/>
          <w:iCs/>
          <w:sz w:val="19"/>
          <w:szCs w:val="19"/>
        </w:rPr>
      </w:pPr>
    </w:p>
    <w:p w:rsidR="00135F06" w:rsidRPr="001D07E2" w:rsidRDefault="00135F06" w:rsidP="00135F06">
      <w:pPr>
        <w:pStyle w:val="liter-8"/>
        <w:spacing w:line="160" w:lineRule="atLeast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i/>
          <w:iCs/>
          <w:sz w:val="19"/>
          <w:szCs w:val="19"/>
        </w:rPr>
        <w:t>Примечание</w:t>
      </w:r>
      <w:r w:rsidRPr="001D07E2">
        <w:rPr>
          <w:rFonts w:ascii="Times New Roman" w:hAnsi="Times New Roman" w:cs="Times New Roman"/>
          <w:b/>
          <w:bCs/>
          <w:sz w:val="19"/>
          <w:szCs w:val="19"/>
        </w:rPr>
        <w:t>:</w:t>
      </w:r>
      <w:r w:rsidRPr="001D07E2">
        <w:rPr>
          <w:rFonts w:ascii="Times New Roman" w:hAnsi="Times New Roman" w:cs="Times New Roman"/>
          <w:sz w:val="19"/>
          <w:szCs w:val="19"/>
        </w:rPr>
        <w:t xml:space="preserve"> Необходимо упомянуть, что случайные изме</w:t>
      </w:r>
      <w:r w:rsidRPr="001D07E2">
        <w:rPr>
          <w:rFonts w:ascii="Times New Roman" w:hAnsi="Times New Roman" w:cs="Times New Roman"/>
          <w:sz w:val="19"/>
          <w:szCs w:val="19"/>
        </w:rPr>
        <w:softHyphen/>
        <w:t>нения окраски не влияют на точность измерения, если оптическая плотность реагента меньше 0.3 при 546 нм.</w:t>
      </w:r>
    </w:p>
    <w:p w:rsidR="00135F06" w:rsidRPr="001D07E2" w:rsidRDefault="00135F06" w:rsidP="00135F06">
      <w:pPr>
        <w:pStyle w:val="liter-8"/>
        <w:spacing w:line="160" w:lineRule="atLeast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Стандарт стабилен до конца месяца, указанного в сроке годности, при температуре 2–25°С.</w:t>
      </w:r>
    </w:p>
    <w:p w:rsidR="009A4A06" w:rsidRPr="001D07E2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Меры предосторожности</w:t>
      </w:r>
    </w:p>
    <w:p w:rsidR="00135F06" w:rsidRPr="001D07E2" w:rsidRDefault="00135F06" w:rsidP="00135F06">
      <w:pPr>
        <w:pStyle w:val="liter-8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1. В качестве консерванта реагент содержит азид натрия (0.95 г/л). Не глотать! Избегать кон</w:t>
      </w:r>
      <w:r w:rsidRPr="001D07E2">
        <w:rPr>
          <w:rFonts w:ascii="Times New Roman" w:hAnsi="Times New Roman" w:cs="Times New Roman"/>
          <w:sz w:val="19"/>
          <w:szCs w:val="19"/>
        </w:rPr>
        <w:softHyphen/>
        <w:t>такта реактива с кожей и слизистыми.</w:t>
      </w:r>
    </w:p>
    <w:p w:rsidR="00DB1D4D" w:rsidRDefault="00135F06" w:rsidP="00DB1D4D">
      <w:pPr>
        <w:pStyle w:val="liter-8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2. Предпринимать меры предосторожности, обычные при работе с лабораторными реакти</w:t>
      </w:r>
      <w:r w:rsidRPr="001D07E2">
        <w:rPr>
          <w:rFonts w:ascii="Times New Roman" w:hAnsi="Times New Roman" w:cs="Times New Roman"/>
          <w:sz w:val="19"/>
          <w:szCs w:val="19"/>
        </w:rPr>
        <w:softHyphen/>
        <w:t>вами.</w:t>
      </w:r>
    </w:p>
    <w:p w:rsidR="009A4A06" w:rsidRPr="001D07E2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Обезвреживание отходов</w:t>
      </w:r>
    </w:p>
    <w:p w:rsidR="00096DF1" w:rsidRPr="001D07E2" w:rsidRDefault="00096DF1" w:rsidP="00096DF1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В соответствии с местными правилами.</w:t>
      </w:r>
    </w:p>
    <w:p w:rsidR="009A4A06" w:rsidRPr="001D07E2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lastRenderedPageBreak/>
        <w:t>Подготовка реагента</w:t>
      </w:r>
    </w:p>
    <w:p w:rsidR="00096DF1" w:rsidRPr="001D07E2" w:rsidRDefault="00096DF1" w:rsidP="00096DF1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 xml:space="preserve">Реагент и стандарт </w:t>
      </w:r>
      <w:proofErr w:type="gramStart"/>
      <w:r w:rsidRPr="001D07E2">
        <w:rPr>
          <w:rFonts w:ascii="Times New Roman" w:hAnsi="Times New Roman" w:cs="Times New Roman"/>
          <w:sz w:val="19"/>
          <w:szCs w:val="19"/>
        </w:rPr>
        <w:t>готовы</w:t>
      </w:r>
      <w:proofErr w:type="gramEnd"/>
      <w:r w:rsidRPr="001D07E2">
        <w:rPr>
          <w:rFonts w:ascii="Times New Roman" w:hAnsi="Times New Roman" w:cs="Times New Roman"/>
          <w:sz w:val="19"/>
          <w:szCs w:val="19"/>
        </w:rPr>
        <w:t xml:space="preserve"> к использованию.</w:t>
      </w:r>
    </w:p>
    <w:p w:rsidR="009A4A06" w:rsidRPr="001D07E2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Необходимые материалы, не включенные в набор</w:t>
      </w:r>
    </w:p>
    <w:p w:rsidR="009A4A06" w:rsidRPr="001D07E2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 xml:space="preserve">• 0,9% раствор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NaCl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>.</w:t>
      </w:r>
    </w:p>
    <w:p w:rsidR="009A4A06" w:rsidRPr="001D07E2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• Общее лабораторное оборудование.</w:t>
      </w:r>
    </w:p>
    <w:p w:rsidR="009A4A06" w:rsidRPr="001D07E2" w:rsidRDefault="009A4A06" w:rsidP="00952E49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Исследуемые образцы</w:t>
      </w:r>
    </w:p>
    <w:p w:rsidR="00394A18" w:rsidRPr="001D07E2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 xml:space="preserve">• Сыворотка </w:t>
      </w:r>
    </w:p>
    <w:p w:rsidR="009A4A06" w:rsidRPr="001D07E2" w:rsidRDefault="00394A18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 xml:space="preserve">•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Г</w:t>
      </w:r>
      <w:r w:rsidR="009A4A06" w:rsidRPr="001D07E2">
        <w:rPr>
          <w:rFonts w:ascii="Times New Roman" w:hAnsi="Times New Roman" w:cs="Times New Roman"/>
          <w:sz w:val="19"/>
          <w:szCs w:val="19"/>
        </w:rPr>
        <w:t>епаринизированная</w:t>
      </w:r>
      <w:proofErr w:type="spellEnd"/>
      <w:r w:rsidR="009A4A06" w:rsidRPr="001D07E2">
        <w:rPr>
          <w:rFonts w:ascii="Times New Roman" w:hAnsi="Times New Roman" w:cs="Times New Roman"/>
          <w:sz w:val="19"/>
          <w:szCs w:val="19"/>
        </w:rPr>
        <w:t xml:space="preserve"> </w:t>
      </w:r>
      <w:r w:rsidRPr="001D07E2">
        <w:rPr>
          <w:rFonts w:ascii="Times New Roman" w:hAnsi="Times New Roman" w:cs="Times New Roman"/>
          <w:sz w:val="19"/>
          <w:szCs w:val="19"/>
        </w:rPr>
        <w:t xml:space="preserve">или ЭДТА </w:t>
      </w:r>
      <w:r w:rsidR="009A4A06" w:rsidRPr="001D07E2">
        <w:rPr>
          <w:rFonts w:ascii="Times New Roman" w:hAnsi="Times New Roman" w:cs="Times New Roman"/>
          <w:sz w:val="19"/>
          <w:szCs w:val="19"/>
        </w:rPr>
        <w:t xml:space="preserve">плазма. </w:t>
      </w:r>
    </w:p>
    <w:p w:rsidR="00135F06" w:rsidRPr="001D07E2" w:rsidRDefault="00135F06" w:rsidP="008B5CE1">
      <w:pPr>
        <w:pStyle w:val="bo"/>
        <w:spacing w:before="0" w:after="120"/>
        <w:ind w:lef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Отделите от форменных элементов не позднее, чем через 1 ч после забора крови.</w:t>
      </w:r>
    </w:p>
    <w:p w:rsidR="009A4A06" w:rsidRPr="001D07E2" w:rsidRDefault="009A4A06" w:rsidP="008B5CE1">
      <w:pPr>
        <w:pStyle w:val="bo"/>
        <w:spacing w:before="0" w:after="120"/>
        <w:ind w:left="0"/>
        <w:rPr>
          <w:rFonts w:ascii="Times New Roman" w:hAnsi="Times New Roman" w:cs="Times New Roman"/>
          <w:i/>
          <w:iCs/>
          <w:sz w:val="19"/>
          <w:szCs w:val="19"/>
        </w:rPr>
      </w:pPr>
      <w:r w:rsidRPr="001D07E2">
        <w:rPr>
          <w:rFonts w:ascii="Times New Roman" w:hAnsi="Times New Roman" w:cs="Times New Roman"/>
          <w:i/>
          <w:iCs/>
          <w:sz w:val="19"/>
          <w:szCs w:val="19"/>
        </w:rPr>
        <w:t>Стабильность</w:t>
      </w:r>
      <w:r w:rsidR="00135F06" w:rsidRPr="001D07E2">
        <w:rPr>
          <w:rFonts w:ascii="Times New Roman" w:hAnsi="Times New Roman" w:cs="Times New Roman"/>
          <w:sz w:val="19"/>
          <w:szCs w:val="19"/>
        </w:rPr>
        <w:t xml:space="preserve"> после добавления ингибиторов гликолиза (фториды, </w:t>
      </w:r>
      <w:proofErr w:type="spellStart"/>
      <w:r w:rsidR="00135F06" w:rsidRPr="001D07E2">
        <w:rPr>
          <w:rFonts w:ascii="Times New Roman" w:hAnsi="Times New Roman" w:cs="Times New Roman"/>
          <w:sz w:val="19"/>
          <w:szCs w:val="19"/>
        </w:rPr>
        <w:t>монойодацетат</w:t>
      </w:r>
      <w:proofErr w:type="spellEnd"/>
      <w:r w:rsidR="00135F06" w:rsidRPr="001D07E2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135F06" w:rsidRPr="001D07E2">
        <w:rPr>
          <w:rFonts w:ascii="Times New Roman" w:hAnsi="Times New Roman" w:cs="Times New Roman"/>
          <w:sz w:val="19"/>
          <w:szCs w:val="19"/>
        </w:rPr>
        <w:t>манноза</w:t>
      </w:r>
      <w:proofErr w:type="spellEnd"/>
      <w:r w:rsidR="00135F06" w:rsidRPr="001D07E2">
        <w:rPr>
          <w:rFonts w:ascii="Times New Roman" w:hAnsi="Times New Roman" w:cs="Times New Roman"/>
          <w:sz w:val="19"/>
          <w:szCs w:val="19"/>
        </w:rPr>
        <w:t>)  [4]</w:t>
      </w:r>
      <w:r w:rsidRPr="001D07E2">
        <w:rPr>
          <w:rFonts w:ascii="Times New Roman" w:hAnsi="Times New Roman" w:cs="Times New Roman"/>
          <w:i/>
          <w:iCs/>
          <w:sz w:val="19"/>
          <w:szCs w:val="19"/>
        </w:rPr>
        <w:t>:</w:t>
      </w:r>
    </w:p>
    <w:tbl>
      <w:tblPr>
        <w:tblW w:w="0" w:type="auto"/>
        <w:tblInd w:w="1242" w:type="dxa"/>
        <w:tblLook w:val="00A0"/>
      </w:tblPr>
      <w:tblGrid>
        <w:gridCol w:w="1134"/>
        <w:gridCol w:w="1843"/>
      </w:tblGrid>
      <w:tr w:rsidR="009A4A06" w:rsidRPr="001D07E2" w:rsidTr="00F30BB6">
        <w:tc>
          <w:tcPr>
            <w:tcW w:w="1134" w:type="dxa"/>
          </w:tcPr>
          <w:p w:rsidR="009A4A06" w:rsidRPr="001D07E2" w:rsidRDefault="005506AC" w:rsidP="00394A18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iCs/>
                <w:sz w:val="19"/>
                <w:szCs w:val="19"/>
              </w:rPr>
              <w:t>2 дня</w:t>
            </w:r>
          </w:p>
        </w:tc>
        <w:tc>
          <w:tcPr>
            <w:tcW w:w="1843" w:type="dxa"/>
          </w:tcPr>
          <w:p w:rsidR="009A4A06" w:rsidRPr="001D07E2" w:rsidRDefault="009A4A06" w:rsidP="005506AC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при </w:t>
            </w:r>
            <w:r w:rsidR="005506AC" w:rsidRPr="001D07E2">
              <w:rPr>
                <w:rFonts w:ascii="Times New Roman" w:hAnsi="Times New Roman" w:cs="Times New Roman"/>
                <w:iCs/>
                <w:sz w:val="19"/>
                <w:szCs w:val="19"/>
              </w:rPr>
              <w:t>20</w:t>
            </w:r>
            <w:r w:rsidRPr="001D07E2">
              <w:rPr>
                <w:rFonts w:ascii="Times New Roman" w:hAnsi="Times New Roman" w:cs="Times New Roman"/>
                <w:iCs/>
                <w:sz w:val="19"/>
                <w:szCs w:val="19"/>
              </w:rPr>
              <w:t>–25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°C</w:t>
            </w:r>
          </w:p>
        </w:tc>
      </w:tr>
      <w:tr w:rsidR="009A4A06" w:rsidRPr="001D07E2" w:rsidTr="00F30BB6">
        <w:tc>
          <w:tcPr>
            <w:tcW w:w="1134" w:type="dxa"/>
          </w:tcPr>
          <w:p w:rsidR="009A4A06" w:rsidRPr="001D07E2" w:rsidRDefault="005506AC" w:rsidP="00F30BB6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7 дней </w:t>
            </w:r>
          </w:p>
        </w:tc>
        <w:tc>
          <w:tcPr>
            <w:tcW w:w="1843" w:type="dxa"/>
          </w:tcPr>
          <w:p w:rsidR="009A4A06" w:rsidRPr="001D07E2" w:rsidRDefault="009A4A06" w:rsidP="00F30BB6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при 4–8°C</w:t>
            </w:r>
          </w:p>
        </w:tc>
      </w:tr>
      <w:tr w:rsidR="009A4A06" w:rsidRPr="001D07E2" w:rsidTr="00F30BB6">
        <w:tc>
          <w:tcPr>
            <w:tcW w:w="1134" w:type="dxa"/>
          </w:tcPr>
          <w:p w:rsidR="009A4A06" w:rsidRPr="001D07E2" w:rsidRDefault="005506AC" w:rsidP="00F30BB6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1 день</w:t>
            </w:r>
          </w:p>
        </w:tc>
        <w:tc>
          <w:tcPr>
            <w:tcW w:w="1843" w:type="dxa"/>
          </w:tcPr>
          <w:p w:rsidR="009A4A06" w:rsidRPr="001D07E2" w:rsidRDefault="009A4A06" w:rsidP="00F30BB6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при </w:t>
            </w:r>
            <w:smartTag w:uri="urn:schemas-microsoft-com:office:smarttags" w:element="metricconverter">
              <w:smartTagPr>
                <w:attr w:name="ProductID" w:val="-20°C"/>
              </w:smartTagPr>
              <w:r w:rsidRPr="001D07E2">
                <w:rPr>
                  <w:rFonts w:ascii="Times New Roman" w:hAnsi="Times New Roman" w:cs="Times New Roman"/>
                  <w:sz w:val="19"/>
                  <w:szCs w:val="19"/>
                </w:rPr>
                <w:t>-20°C</w:t>
              </w:r>
            </w:smartTag>
          </w:p>
        </w:tc>
      </w:tr>
    </w:tbl>
    <w:p w:rsidR="005506AC" w:rsidRPr="001D07E2" w:rsidRDefault="005506AC" w:rsidP="00952E49">
      <w:pPr>
        <w:pStyle w:val="bo"/>
        <w:spacing w:before="60"/>
        <w:ind w:lef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i/>
          <w:iCs/>
          <w:sz w:val="19"/>
          <w:szCs w:val="19"/>
        </w:rPr>
        <w:t xml:space="preserve">Стабильность </w:t>
      </w:r>
      <w:r w:rsidRPr="001D07E2">
        <w:rPr>
          <w:rFonts w:ascii="Times New Roman" w:hAnsi="Times New Roman" w:cs="Times New Roman"/>
          <w:sz w:val="19"/>
          <w:szCs w:val="19"/>
        </w:rPr>
        <w:t>без добавления ингибиторов гликолиза  [2,5]:</w:t>
      </w:r>
    </w:p>
    <w:tbl>
      <w:tblPr>
        <w:tblW w:w="0" w:type="auto"/>
        <w:tblInd w:w="1242" w:type="dxa"/>
        <w:tblLook w:val="00A0"/>
      </w:tblPr>
      <w:tblGrid>
        <w:gridCol w:w="1134"/>
        <w:gridCol w:w="1843"/>
      </w:tblGrid>
      <w:tr w:rsidR="005506AC" w:rsidRPr="001D07E2" w:rsidTr="004F74DE">
        <w:tc>
          <w:tcPr>
            <w:tcW w:w="1134" w:type="dxa"/>
          </w:tcPr>
          <w:p w:rsidR="005506AC" w:rsidRPr="001D07E2" w:rsidRDefault="005506AC" w:rsidP="004F74DE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iCs/>
                <w:sz w:val="19"/>
                <w:szCs w:val="19"/>
              </w:rPr>
              <w:t>8 часов</w:t>
            </w:r>
          </w:p>
        </w:tc>
        <w:tc>
          <w:tcPr>
            <w:tcW w:w="1843" w:type="dxa"/>
          </w:tcPr>
          <w:p w:rsidR="005506AC" w:rsidRPr="001D07E2" w:rsidRDefault="005506AC" w:rsidP="005506AC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iCs/>
                <w:sz w:val="19"/>
                <w:szCs w:val="19"/>
              </w:rPr>
              <w:t>при 25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°C</w:t>
            </w:r>
          </w:p>
        </w:tc>
      </w:tr>
      <w:tr w:rsidR="005506AC" w:rsidRPr="001D07E2" w:rsidTr="004F74DE">
        <w:tc>
          <w:tcPr>
            <w:tcW w:w="1134" w:type="dxa"/>
          </w:tcPr>
          <w:p w:rsidR="005506AC" w:rsidRPr="001D07E2" w:rsidRDefault="005506AC" w:rsidP="004F74DE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72 часа</w:t>
            </w:r>
          </w:p>
        </w:tc>
        <w:tc>
          <w:tcPr>
            <w:tcW w:w="1843" w:type="dxa"/>
          </w:tcPr>
          <w:p w:rsidR="005506AC" w:rsidRPr="001D07E2" w:rsidRDefault="005506AC" w:rsidP="005506AC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при 4°C</w:t>
            </w:r>
          </w:p>
        </w:tc>
      </w:tr>
    </w:tbl>
    <w:p w:rsidR="009A4A06" w:rsidRPr="001D07E2" w:rsidRDefault="009A4A06" w:rsidP="00952E49">
      <w:pPr>
        <w:pStyle w:val="bo"/>
        <w:spacing w:before="60"/>
        <w:ind w:lef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Загрязненные образцы хранению не подлежат.</w:t>
      </w:r>
    </w:p>
    <w:p w:rsidR="009A4A06" w:rsidRPr="001D07E2" w:rsidRDefault="009A4A06" w:rsidP="00952E49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Процедура определения</w:t>
      </w:r>
    </w:p>
    <w:p w:rsidR="009A4A06" w:rsidRPr="001D07E2" w:rsidRDefault="009A4A06" w:rsidP="00952E49">
      <w:pPr>
        <w:pStyle w:val="bo"/>
        <w:spacing w:before="0" w:after="120" w:line="210" w:lineRule="atLeast"/>
        <w:ind w:left="0"/>
        <w:rPr>
          <w:rFonts w:ascii="Times New Roman" w:hAnsi="Times New Roman" w:cs="Times New Roman"/>
          <w:i/>
          <w:iCs/>
          <w:sz w:val="19"/>
          <w:szCs w:val="19"/>
        </w:rPr>
      </w:pPr>
      <w:r w:rsidRPr="001D07E2">
        <w:rPr>
          <w:rFonts w:ascii="Times New Roman" w:hAnsi="Times New Roman" w:cs="Times New Roman"/>
          <w:i/>
          <w:iCs/>
          <w:sz w:val="19"/>
          <w:szCs w:val="19"/>
        </w:rPr>
        <w:t>Адаптации к автоматизированным системам запрашивайте дополнительно</w:t>
      </w:r>
    </w:p>
    <w:tbl>
      <w:tblPr>
        <w:tblW w:w="5211" w:type="dxa"/>
        <w:tblLook w:val="00A0"/>
      </w:tblPr>
      <w:tblGrid>
        <w:gridCol w:w="1951"/>
        <w:gridCol w:w="3260"/>
      </w:tblGrid>
      <w:tr w:rsidR="009A4A06" w:rsidRPr="001D07E2" w:rsidTr="00FF44B3">
        <w:tc>
          <w:tcPr>
            <w:tcW w:w="1951" w:type="dxa"/>
          </w:tcPr>
          <w:p w:rsidR="009A4A06" w:rsidRPr="001D07E2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Длина волны, нм</w:t>
            </w:r>
          </w:p>
        </w:tc>
        <w:tc>
          <w:tcPr>
            <w:tcW w:w="3260" w:type="dxa"/>
          </w:tcPr>
          <w:p w:rsidR="009A4A06" w:rsidRPr="001D07E2" w:rsidRDefault="005506AC" w:rsidP="005506AC">
            <w:pPr>
              <w:pStyle w:val="bo"/>
              <w:spacing w:before="0" w:line="210" w:lineRule="atLeast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500, </w:t>
            </w:r>
            <w:proofErr w:type="spellStart"/>
            <w:r w:rsidR="00394A18" w:rsidRPr="001D07E2">
              <w:rPr>
                <w:rFonts w:ascii="Times New Roman" w:hAnsi="Times New Roman" w:cs="Times New Roman"/>
                <w:sz w:val="19"/>
                <w:szCs w:val="19"/>
              </w:rPr>
              <w:t>Hg</w:t>
            </w:r>
            <w:proofErr w:type="spellEnd"/>
            <w:r w:rsidR="00394A18"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 546</w:t>
            </w:r>
          </w:p>
        </w:tc>
      </w:tr>
      <w:tr w:rsidR="009A4A06" w:rsidRPr="001D07E2" w:rsidTr="00FF44B3">
        <w:tc>
          <w:tcPr>
            <w:tcW w:w="1951" w:type="dxa"/>
          </w:tcPr>
          <w:p w:rsidR="009A4A06" w:rsidRPr="001D07E2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Длина опт</w:t>
            </w:r>
            <w:proofErr w:type="gram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ути, см</w:t>
            </w:r>
          </w:p>
        </w:tc>
        <w:tc>
          <w:tcPr>
            <w:tcW w:w="3260" w:type="dxa"/>
          </w:tcPr>
          <w:p w:rsidR="009A4A06" w:rsidRPr="001D07E2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9A4A06" w:rsidRPr="001D07E2" w:rsidTr="00FF44B3">
        <w:tc>
          <w:tcPr>
            <w:tcW w:w="1951" w:type="dxa"/>
          </w:tcPr>
          <w:p w:rsidR="009A4A06" w:rsidRPr="001D07E2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Температура, °C</w:t>
            </w:r>
          </w:p>
        </w:tc>
        <w:tc>
          <w:tcPr>
            <w:tcW w:w="3260" w:type="dxa"/>
          </w:tcPr>
          <w:p w:rsidR="009A4A06" w:rsidRPr="001D07E2" w:rsidRDefault="00394A18" w:rsidP="00394A18">
            <w:pPr>
              <w:pStyle w:val="bo"/>
              <w:tabs>
                <w:tab w:val="left" w:pos="170"/>
                <w:tab w:val="left" w:pos="1304"/>
                <w:tab w:val="left" w:pos="2268"/>
                <w:tab w:val="left" w:pos="2835"/>
              </w:tabs>
              <w:spacing w:before="0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20–25/37</w:t>
            </w:r>
          </w:p>
        </w:tc>
      </w:tr>
      <w:tr w:rsidR="009A4A06" w:rsidRPr="001D07E2" w:rsidTr="00FF44B3">
        <w:tc>
          <w:tcPr>
            <w:tcW w:w="1951" w:type="dxa"/>
          </w:tcPr>
          <w:p w:rsidR="009A4A06" w:rsidRPr="001D07E2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kern w:val="18"/>
                <w:sz w:val="19"/>
                <w:szCs w:val="19"/>
              </w:rPr>
              <w:t>Измерение</w:t>
            </w:r>
          </w:p>
        </w:tc>
        <w:tc>
          <w:tcPr>
            <w:tcW w:w="3260" w:type="dxa"/>
          </w:tcPr>
          <w:p w:rsidR="009A4A06" w:rsidRPr="001D07E2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kern w:val="18"/>
                <w:sz w:val="19"/>
                <w:szCs w:val="19"/>
              </w:rPr>
              <w:t>относительно холостой пробы</w:t>
            </w:r>
            <w:r w:rsidRPr="001D07E2">
              <w:rPr>
                <w:rFonts w:ascii="Times New Roman" w:hAnsi="Times New Roman" w:cs="Times New Roman"/>
                <w:kern w:val="18"/>
                <w:sz w:val="19"/>
                <w:szCs w:val="19"/>
              </w:rPr>
              <w:br w:type="column"/>
            </w:r>
          </w:p>
        </w:tc>
      </w:tr>
    </w:tbl>
    <w:p w:rsidR="009A4A06" w:rsidRPr="001D07E2" w:rsidRDefault="009A4A06" w:rsidP="007E42C0">
      <w:pPr>
        <w:pStyle w:val="bo"/>
        <w:spacing w:before="0" w:line="206" w:lineRule="atLeast"/>
        <w:ind w:left="0"/>
        <w:rPr>
          <w:rFonts w:ascii="Times New Roman" w:hAnsi="Times New Roman" w:cs="Times New Roman"/>
          <w:kern w:val="18"/>
          <w:sz w:val="19"/>
          <w:szCs w:val="19"/>
        </w:rPr>
      </w:pPr>
    </w:p>
    <w:tbl>
      <w:tblPr>
        <w:tblW w:w="484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505"/>
        <w:gridCol w:w="1144"/>
        <w:gridCol w:w="1342"/>
      </w:tblGrid>
      <w:tr w:rsidR="009A4A06" w:rsidRPr="001D07E2" w:rsidTr="00D41DF0">
        <w:tc>
          <w:tcPr>
            <w:tcW w:w="2606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A4A06" w:rsidRPr="001D07E2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kern w:val="18"/>
                <w:sz w:val="19"/>
                <w:szCs w:val="19"/>
              </w:rPr>
              <w:br w:type="page"/>
            </w:r>
            <w:r w:rsidRPr="001D07E2">
              <w:rPr>
                <w:rFonts w:ascii="Times New Roman" w:hAnsi="Times New Roman" w:cs="Times New Roman"/>
                <w:spacing w:val="-15"/>
                <w:sz w:val="19"/>
                <w:szCs w:val="19"/>
              </w:rPr>
              <w:br w:type="column"/>
            </w:r>
          </w:p>
        </w:tc>
        <w:tc>
          <w:tcPr>
            <w:tcW w:w="110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A4A06" w:rsidRPr="001D07E2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/>
                <w:sz w:val="19"/>
                <w:szCs w:val="19"/>
              </w:rPr>
              <w:t>Холостая</w:t>
            </w:r>
          </w:p>
          <w:p w:rsidR="009A4A06" w:rsidRPr="001D07E2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/>
                <w:sz w:val="19"/>
                <w:szCs w:val="19"/>
              </w:rPr>
              <w:t>проба</w:t>
            </w:r>
          </w:p>
        </w:tc>
        <w:tc>
          <w:tcPr>
            <w:tcW w:w="129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A4A06" w:rsidRPr="001D07E2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/>
                <w:sz w:val="19"/>
                <w:szCs w:val="19"/>
              </w:rPr>
              <w:t>Образец/</w:t>
            </w:r>
          </w:p>
          <w:p w:rsidR="009A4A06" w:rsidRPr="001D07E2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/>
                <w:sz w:val="19"/>
                <w:szCs w:val="19"/>
              </w:rPr>
              <w:t>калибратор</w:t>
            </w:r>
          </w:p>
        </w:tc>
      </w:tr>
      <w:tr w:rsidR="009A4A06" w:rsidRPr="001D07E2" w:rsidTr="00D41DF0">
        <w:tc>
          <w:tcPr>
            <w:tcW w:w="260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A06" w:rsidRPr="001D07E2" w:rsidRDefault="009A4A06" w:rsidP="0034460B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Образец/</w:t>
            </w:r>
            <w:r w:rsidR="0034460B"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стандарт</w:t>
            </w:r>
            <w:r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9A4A06" w:rsidRPr="001D07E2" w:rsidRDefault="009A4A06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4A06" w:rsidRPr="001D07E2" w:rsidRDefault="0034460B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9A4A06" w:rsidRPr="001D07E2" w:rsidTr="00D41DF0">
        <w:tc>
          <w:tcPr>
            <w:tcW w:w="260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A06" w:rsidRPr="001D07E2" w:rsidRDefault="0034460B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Дист</w:t>
            </w:r>
            <w:proofErr w:type="spellEnd"/>
            <w:r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 вода</w:t>
            </w:r>
            <w:r w:rsidR="009A4A06"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  <w:r w:rsidR="009A4A06" w:rsidRPr="001D07E2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9A4A06" w:rsidRPr="001D07E2" w:rsidRDefault="0034460B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4A06" w:rsidRPr="001D07E2" w:rsidRDefault="0034460B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</w:tc>
      </w:tr>
      <w:tr w:rsidR="009A4A06" w:rsidRPr="001D07E2" w:rsidTr="00D41DF0">
        <w:tc>
          <w:tcPr>
            <w:tcW w:w="260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A06" w:rsidRPr="001D07E2" w:rsidRDefault="009A4A06" w:rsidP="0034460B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Реагент, 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9A4A06" w:rsidRPr="001D07E2" w:rsidRDefault="0034460B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4A06" w:rsidRPr="001D07E2" w:rsidRDefault="0034460B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</w:tr>
      <w:tr w:rsidR="0034460B" w:rsidRPr="001D07E2" w:rsidTr="00F30BB6">
        <w:trPr>
          <w:cantSplit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60B" w:rsidRPr="001D07E2" w:rsidRDefault="005506AC" w:rsidP="00C06C4E">
            <w:pPr>
              <w:pStyle w:val="bo"/>
              <w:snapToGrid w:val="0"/>
              <w:spacing w:before="40" w:after="4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Перемешать, инкубировать </w:t>
            </w:r>
            <w:r w:rsidR="00C06C4E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 мин при 20–25</w:t>
            </w:r>
            <w:proofErr w:type="gram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°С</w:t>
            </w:r>
            <w:proofErr w:type="gram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 или </w:t>
            </w:r>
            <w:r w:rsidR="00C06C4E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 мин при 37°С. Измерить оптическую плотность относительно холостой пробы (A) не позднее, чем через 60 мин.</w:t>
            </w:r>
          </w:p>
        </w:tc>
      </w:tr>
    </w:tbl>
    <w:p w:rsidR="009A4A06" w:rsidRPr="001D07E2" w:rsidRDefault="009A4A06" w:rsidP="00F339BF">
      <w:pPr>
        <w:pStyle w:val="zag-12-2-1"/>
        <w:spacing w:before="120" w:after="120"/>
        <w:jc w:val="both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Расчет</w:t>
      </w:r>
    </w:p>
    <w:p w:rsidR="009A4A06" w:rsidRPr="001D07E2" w:rsidRDefault="009A4A06" w:rsidP="00F339BF">
      <w:pPr>
        <w:pStyle w:val="bo"/>
        <w:spacing w:before="0"/>
        <w:ind w:left="0"/>
        <w:rPr>
          <w:rFonts w:ascii="Times New Roman" w:hAnsi="Times New Roman" w:cs="Times New Roman"/>
          <w:b/>
          <w:i/>
          <w:caps/>
          <w:sz w:val="19"/>
          <w:szCs w:val="19"/>
        </w:rPr>
      </w:pPr>
      <w:r w:rsidRPr="001D07E2">
        <w:rPr>
          <w:rFonts w:ascii="Times New Roman" w:hAnsi="Times New Roman" w:cs="Times New Roman"/>
          <w:b/>
          <w:i/>
          <w:iCs/>
          <w:sz w:val="19"/>
          <w:szCs w:val="19"/>
        </w:rPr>
        <w:t>По калибратору</w:t>
      </w:r>
      <w:r w:rsidR="0034460B" w:rsidRPr="001D07E2">
        <w:rPr>
          <w:rFonts w:ascii="Times New Roman" w:hAnsi="Times New Roman" w:cs="Times New Roman"/>
          <w:b/>
          <w:i/>
          <w:iCs/>
          <w:sz w:val="19"/>
          <w:szCs w:val="19"/>
        </w:rPr>
        <w:t xml:space="preserve"> или стандарту</w:t>
      </w:r>
      <w:r w:rsidRPr="001D07E2">
        <w:rPr>
          <w:rFonts w:ascii="Times New Roman" w:hAnsi="Times New Roman" w:cs="Times New Roman"/>
          <w:b/>
          <w:i/>
          <w:iCs/>
          <w:sz w:val="19"/>
          <w:szCs w:val="19"/>
        </w:rPr>
        <w:t xml:space="preserve">: </w:t>
      </w:r>
    </w:p>
    <w:p w:rsidR="005506AC" w:rsidRPr="001D07E2" w:rsidRDefault="005506AC" w:rsidP="001D07E2">
      <w:pPr>
        <w:pStyle w:val="bo"/>
        <w:spacing w:before="170"/>
        <w:ind w:left="0" w:righ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 xml:space="preserve">Глюкоза [мг/дл] = </w:t>
      </w:r>
      <w:r w:rsidRPr="001D07E2">
        <w:rPr>
          <w:rFonts w:ascii="Times New Roman" w:hAnsi="Times New Roman" w:cs="Times New Roman"/>
          <w:position w:val="-30"/>
          <w:sz w:val="19"/>
          <w:szCs w:val="19"/>
        </w:rPr>
        <w:object w:dxaOrig="1060" w:dyaOrig="720">
          <v:shape id="_x0000_i1027" type="#_x0000_t75" style="width:52.5pt;height:36pt" o:ole="" filled="t">
            <v:fill color2="black"/>
            <v:imagedata r:id="rId11" o:title=""/>
          </v:shape>
          <o:OLEObject Type="Embed" ProgID="Equation.3" ShapeID="_x0000_i1027" DrawAspect="Content" ObjectID="_1459624355" r:id="rId12"/>
        </w:object>
      </w:r>
      <w:proofErr w:type="spellStart"/>
      <w:r w:rsidR="001D07E2">
        <w:rPr>
          <w:rFonts w:ascii="Times New Roman" w:hAnsi="Times New Roman" w:cs="Times New Roman"/>
          <w:sz w:val="19"/>
          <w:szCs w:val="19"/>
        </w:rPr>
        <w:t>х</w:t>
      </w:r>
      <w:proofErr w:type="spellEnd"/>
      <w:r w:rsidR="001D07E2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Конц</w:t>
      </w:r>
      <w:proofErr w:type="gramStart"/>
      <w:r w:rsidRPr="001D07E2">
        <w:rPr>
          <w:rFonts w:ascii="Times New Roman" w:hAnsi="Times New Roman" w:cs="Times New Roman"/>
          <w:sz w:val="19"/>
          <w:szCs w:val="19"/>
        </w:rPr>
        <w:t>.с</w:t>
      </w:r>
      <w:proofErr w:type="gramEnd"/>
      <w:r w:rsidRPr="001D07E2">
        <w:rPr>
          <w:rFonts w:ascii="Times New Roman" w:hAnsi="Times New Roman" w:cs="Times New Roman"/>
          <w:sz w:val="19"/>
          <w:szCs w:val="19"/>
        </w:rPr>
        <w:t>танд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>./кал. [мг/дл].</w:t>
      </w:r>
    </w:p>
    <w:p w:rsidR="009A4A06" w:rsidRPr="001D07E2" w:rsidRDefault="0034460B" w:rsidP="005506AC">
      <w:pPr>
        <w:pStyle w:val="bo"/>
        <w:tabs>
          <w:tab w:val="left" w:pos="170"/>
          <w:tab w:val="left" w:pos="2380"/>
        </w:tabs>
        <w:spacing w:after="170"/>
        <w:ind w:left="0" w:right="0"/>
        <w:jc w:val="left"/>
        <w:rPr>
          <w:rFonts w:ascii="Times New Roman" w:hAnsi="Times New Roman" w:cs="Times New Roman"/>
          <w:b/>
          <w:i/>
          <w:sz w:val="19"/>
          <w:szCs w:val="19"/>
        </w:rPr>
      </w:pPr>
      <w:r w:rsidRPr="001D07E2">
        <w:rPr>
          <w:rFonts w:ascii="Times New Roman" w:hAnsi="Times New Roman" w:cs="Times New Roman"/>
          <w:b/>
          <w:i/>
          <w:sz w:val="19"/>
          <w:szCs w:val="19"/>
        </w:rPr>
        <w:t>Фактор</w:t>
      </w:r>
      <w:r w:rsidR="009A4A06" w:rsidRPr="001D07E2">
        <w:rPr>
          <w:rFonts w:ascii="Times New Roman" w:hAnsi="Times New Roman" w:cs="Times New Roman"/>
          <w:b/>
          <w:i/>
          <w:sz w:val="19"/>
          <w:szCs w:val="19"/>
        </w:rPr>
        <w:t xml:space="preserve"> пересчета:</w:t>
      </w:r>
    </w:p>
    <w:p w:rsidR="005506AC" w:rsidRPr="001D07E2" w:rsidRDefault="005506AC" w:rsidP="005506AC">
      <w:pPr>
        <w:pStyle w:val="bo"/>
        <w:tabs>
          <w:tab w:val="left" w:pos="170"/>
          <w:tab w:val="left" w:pos="2380"/>
        </w:tabs>
        <w:spacing w:before="0" w:after="120"/>
        <w:ind w:left="0" w:righ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 xml:space="preserve">Глюкоза [мг/дл] </w:t>
      </w:r>
      <w:proofErr w:type="spellStart"/>
      <w:r w:rsidR="001D07E2">
        <w:rPr>
          <w:rFonts w:ascii="Times New Roman" w:hAnsi="Times New Roman" w:cs="Times New Roman"/>
          <w:sz w:val="19"/>
          <w:szCs w:val="19"/>
        </w:rPr>
        <w:t>х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 xml:space="preserve"> 0</w:t>
      </w:r>
      <w:r w:rsidR="00BD3CC0">
        <w:rPr>
          <w:rFonts w:ascii="Times New Roman" w:hAnsi="Times New Roman" w:cs="Times New Roman"/>
          <w:sz w:val="19"/>
          <w:szCs w:val="19"/>
        </w:rPr>
        <w:t>,</w:t>
      </w:r>
      <w:r w:rsidRPr="001D07E2">
        <w:rPr>
          <w:rFonts w:ascii="Times New Roman" w:hAnsi="Times New Roman" w:cs="Times New Roman"/>
          <w:sz w:val="19"/>
          <w:szCs w:val="19"/>
        </w:rPr>
        <w:t>05551 = Глюкоза [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ммоль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>/л].</w:t>
      </w:r>
    </w:p>
    <w:p w:rsidR="009A4A06" w:rsidRPr="001D07E2" w:rsidRDefault="009A4A06" w:rsidP="00C92B63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Калибраторы и контроли</w:t>
      </w:r>
    </w:p>
    <w:p w:rsidR="005506AC" w:rsidRDefault="005506AC" w:rsidP="005506AC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Для калибровки автоматизированных фотомет</w:t>
      </w:r>
      <w:r w:rsidRPr="001D07E2">
        <w:rPr>
          <w:rFonts w:ascii="Times New Roman" w:hAnsi="Times New Roman" w:cs="Times New Roman"/>
          <w:sz w:val="19"/>
          <w:szCs w:val="19"/>
        </w:rPr>
        <w:softHyphen/>
        <w:t xml:space="preserve">рических систем рекомендуется калибратор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TruCal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 xml:space="preserve"> U фирмы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DiaSys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>. Для внутреннего конт</w:t>
      </w:r>
      <w:r w:rsidRPr="001D07E2">
        <w:rPr>
          <w:rFonts w:ascii="Times New Roman" w:hAnsi="Times New Roman" w:cs="Times New Roman"/>
          <w:sz w:val="19"/>
          <w:szCs w:val="19"/>
        </w:rPr>
        <w:softHyphen/>
        <w:t>роля качества с каждой серией образцов прово</w:t>
      </w:r>
      <w:r w:rsidRPr="001D07E2">
        <w:rPr>
          <w:rFonts w:ascii="Times New Roman" w:hAnsi="Times New Roman" w:cs="Times New Roman"/>
          <w:sz w:val="19"/>
          <w:szCs w:val="19"/>
        </w:rPr>
        <w:softHyphen/>
        <w:t xml:space="preserve">дите измерения контрольных сывороток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TruLab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 xml:space="preserve"> N и P.</w:t>
      </w:r>
    </w:p>
    <w:p w:rsidR="00DB1D4D" w:rsidRPr="001D07E2" w:rsidRDefault="00DB1D4D" w:rsidP="005506AC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</w:p>
    <w:p w:rsidR="009A4A06" w:rsidRPr="001D07E2" w:rsidRDefault="009A4A06" w:rsidP="00F339BF">
      <w:pPr>
        <w:pStyle w:val="bo"/>
        <w:spacing w:before="0"/>
        <w:ind w:left="0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843"/>
        <w:gridCol w:w="1701"/>
        <w:gridCol w:w="1596"/>
      </w:tblGrid>
      <w:tr w:rsidR="009A4A06" w:rsidRPr="001D07E2" w:rsidTr="00FF44B3">
        <w:tc>
          <w:tcPr>
            <w:tcW w:w="1843" w:type="dxa"/>
            <w:tcBorders>
              <w:top w:val="single" w:sz="4" w:space="0" w:color="auto"/>
            </w:tcBorders>
          </w:tcPr>
          <w:p w:rsidR="009A4A06" w:rsidRPr="001D07E2" w:rsidRDefault="009A4A06" w:rsidP="005C5A0D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A06" w:rsidRPr="001D07E2" w:rsidRDefault="009A4A06" w:rsidP="00813037">
            <w:pPr>
              <w:pStyle w:val="bo"/>
              <w:spacing w:before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Кат. №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9A4A06" w:rsidRPr="001D07E2" w:rsidRDefault="009A4A06" w:rsidP="00813037">
            <w:pPr>
              <w:pStyle w:val="bo"/>
              <w:spacing w:before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Фасовка</w:t>
            </w:r>
          </w:p>
        </w:tc>
      </w:tr>
      <w:tr w:rsidR="0034460B" w:rsidRPr="001D07E2" w:rsidTr="00FF44B3">
        <w:tc>
          <w:tcPr>
            <w:tcW w:w="1843" w:type="dxa"/>
          </w:tcPr>
          <w:p w:rsidR="0034460B" w:rsidRPr="001D07E2" w:rsidRDefault="0034460B" w:rsidP="001704D7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TruCal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U</w:t>
            </w:r>
          </w:p>
        </w:tc>
        <w:tc>
          <w:tcPr>
            <w:tcW w:w="1701" w:type="dxa"/>
          </w:tcPr>
          <w:p w:rsidR="0034460B" w:rsidRPr="001D07E2" w:rsidRDefault="0034460B" w:rsidP="001704D7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5 9100 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1D07E2" w:rsidRDefault="0034460B" w:rsidP="00FF0ECE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proofErr w:type="spellStart"/>
            <w:r w:rsidR="00FF0ECE" w:rsidRPr="001D07E2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3 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  <w:tr w:rsidR="0034460B" w:rsidRPr="001D07E2" w:rsidTr="00FF44B3">
        <w:tc>
          <w:tcPr>
            <w:tcW w:w="1843" w:type="dxa"/>
          </w:tcPr>
          <w:p w:rsidR="0034460B" w:rsidRPr="001D07E2" w:rsidRDefault="0034460B" w:rsidP="001704D7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TruLab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N</w:t>
            </w:r>
          </w:p>
        </w:tc>
        <w:tc>
          <w:tcPr>
            <w:tcW w:w="1701" w:type="dxa"/>
          </w:tcPr>
          <w:p w:rsidR="0034460B" w:rsidRPr="001D07E2" w:rsidRDefault="0034460B" w:rsidP="001704D7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5 9000 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1D07E2" w:rsidRDefault="0034460B" w:rsidP="00FF0ECE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FF0ECE" w:rsidRPr="001D07E2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  <w:tr w:rsidR="0034460B" w:rsidRPr="001D07E2" w:rsidTr="00FF44B3">
        <w:tc>
          <w:tcPr>
            <w:tcW w:w="1843" w:type="dxa"/>
          </w:tcPr>
          <w:p w:rsidR="0034460B" w:rsidRPr="001D07E2" w:rsidRDefault="0034460B" w:rsidP="001704D7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TruLab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P</w:t>
            </w:r>
          </w:p>
        </w:tc>
        <w:tc>
          <w:tcPr>
            <w:tcW w:w="1701" w:type="dxa"/>
          </w:tcPr>
          <w:p w:rsidR="0034460B" w:rsidRPr="001D07E2" w:rsidRDefault="0034460B" w:rsidP="001704D7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5 9050 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1D07E2" w:rsidRDefault="0034460B" w:rsidP="00FF0ECE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FF0ECE" w:rsidRPr="001D07E2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1D07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</w:tbl>
    <w:p w:rsidR="009A4A06" w:rsidRPr="001D07E2" w:rsidRDefault="009A4A06" w:rsidP="00D41DF0">
      <w:pPr>
        <w:pStyle w:val="bo"/>
        <w:tabs>
          <w:tab w:val="left" w:pos="1474"/>
          <w:tab w:val="left" w:pos="3458"/>
        </w:tabs>
        <w:spacing w:before="120" w:after="120"/>
        <w:ind w:left="0"/>
        <w:rPr>
          <w:rFonts w:ascii="Times New Roman" w:hAnsi="Times New Roman" w:cs="Times New Roman"/>
          <w:b/>
          <w:sz w:val="19"/>
          <w:szCs w:val="19"/>
        </w:rPr>
      </w:pPr>
      <w:r w:rsidRPr="001D07E2">
        <w:rPr>
          <w:rFonts w:ascii="Times New Roman" w:hAnsi="Times New Roman" w:cs="Times New Roman"/>
          <w:b/>
          <w:sz w:val="19"/>
          <w:szCs w:val="19"/>
        </w:rPr>
        <w:t>Рабочие характеристики</w:t>
      </w:r>
    </w:p>
    <w:p w:rsidR="009A4A06" w:rsidRPr="001D07E2" w:rsidRDefault="009A4A06" w:rsidP="00D41DF0">
      <w:pPr>
        <w:pStyle w:val="bo"/>
        <w:spacing w:before="0" w:line="210" w:lineRule="atLeast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1D07E2">
        <w:rPr>
          <w:rFonts w:ascii="Times New Roman" w:hAnsi="Times New Roman" w:cs="Times New Roman"/>
          <w:b/>
          <w:bCs/>
          <w:i/>
          <w:iCs/>
          <w:sz w:val="19"/>
          <w:szCs w:val="19"/>
        </w:rPr>
        <w:t>Диапазон измерений</w:t>
      </w:r>
    </w:p>
    <w:p w:rsidR="005506AC" w:rsidRPr="001D07E2" w:rsidRDefault="005506AC" w:rsidP="005506AC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Тест разработан для определения концентраций глюкозы в диапазоне измерения от 1</w:t>
      </w:r>
      <w:r w:rsidR="00BD3CC0">
        <w:rPr>
          <w:rFonts w:ascii="Times New Roman" w:hAnsi="Times New Roman" w:cs="Times New Roman"/>
          <w:sz w:val="19"/>
          <w:szCs w:val="19"/>
        </w:rPr>
        <w:t>,</w:t>
      </w:r>
      <w:r w:rsidRPr="001D07E2">
        <w:rPr>
          <w:rFonts w:ascii="Times New Roman" w:hAnsi="Times New Roman" w:cs="Times New Roman"/>
          <w:sz w:val="19"/>
          <w:szCs w:val="19"/>
        </w:rPr>
        <w:t>0 до 400 мг/дл (0</w:t>
      </w:r>
      <w:r w:rsidR="00BD3CC0">
        <w:rPr>
          <w:rFonts w:ascii="Times New Roman" w:hAnsi="Times New Roman" w:cs="Times New Roman"/>
          <w:sz w:val="19"/>
          <w:szCs w:val="19"/>
        </w:rPr>
        <w:t>,</w:t>
      </w:r>
      <w:r w:rsidRPr="001D07E2">
        <w:rPr>
          <w:rFonts w:ascii="Times New Roman" w:hAnsi="Times New Roman" w:cs="Times New Roman"/>
          <w:sz w:val="19"/>
          <w:szCs w:val="19"/>
        </w:rPr>
        <w:t>06-22</w:t>
      </w:r>
      <w:r w:rsidR="00BD3CC0">
        <w:rPr>
          <w:rFonts w:ascii="Times New Roman" w:hAnsi="Times New Roman" w:cs="Times New Roman"/>
          <w:sz w:val="19"/>
          <w:szCs w:val="19"/>
        </w:rPr>
        <w:t>,</w:t>
      </w:r>
      <w:r w:rsidRPr="001D07E2">
        <w:rPr>
          <w:rFonts w:ascii="Times New Roman" w:hAnsi="Times New Roman" w:cs="Times New Roman"/>
          <w:sz w:val="19"/>
          <w:szCs w:val="19"/>
        </w:rPr>
        <w:t xml:space="preserve">2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ммоль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>/л). Если значение превосходит верхнюю границу диапазона, образец должен быть разве</w:t>
      </w:r>
      <w:r w:rsidRPr="001D07E2">
        <w:rPr>
          <w:rFonts w:ascii="Times New Roman" w:hAnsi="Times New Roman" w:cs="Times New Roman"/>
          <w:sz w:val="19"/>
          <w:szCs w:val="19"/>
        </w:rPr>
        <w:softHyphen/>
        <w:t xml:space="preserve">ден 1 + 4 изотоническим раствором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NaCl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 xml:space="preserve"> (9 г/л) и полученный результат должен быть умножен на 5.</w:t>
      </w:r>
    </w:p>
    <w:p w:rsidR="009A4A06" w:rsidRPr="001D07E2" w:rsidRDefault="009A4A06" w:rsidP="00D41DF0">
      <w:pPr>
        <w:pStyle w:val="bo-1-0"/>
        <w:spacing w:before="120" w:after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Специфичность/Помехоустойчивость</w:t>
      </w:r>
    </w:p>
    <w:p w:rsidR="005506AC" w:rsidRPr="001D07E2" w:rsidRDefault="005506AC" w:rsidP="005506AC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proofErr w:type="gramStart"/>
      <w:r w:rsidRPr="001D07E2">
        <w:rPr>
          <w:rFonts w:ascii="Times New Roman" w:hAnsi="Times New Roman" w:cs="Times New Roman"/>
          <w:caps/>
          <w:sz w:val="19"/>
          <w:szCs w:val="19"/>
        </w:rPr>
        <w:t>а</w:t>
      </w:r>
      <w:r w:rsidRPr="001D07E2">
        <w:rPr>
          <w:rFonts w:ascii="Times New Roman" w:hAnsi="Times New Roman" w:cs="Times New Roman"/>
          <w:sz w:val="19"/>
          <w:szCs w:val="19"/>
        </w:rPr>
        <w:t xml:space="preserve">скорбиновая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к-та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 xml:space="preserve"> до 15 мг/дл, билирубин до 40 мг/дл, гемоглобин до 200 мг/дл и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липемия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 xml:space="preserve"> до 2000 мг/дл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триглицеридов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 xml:space="preserve"> не влияют на точ</w:t>
      </w:r>
      <w:r w:rsidRPr="001D07E2">
        <w:rPr>
          <w:rFonts w:ascii="Times New Roman" w:hAnsi="Times New Roman" w:cs="Times New Roman"/>
          <w:sz w:val="19"/>
          <w:szCs w:val="19"/>
        </w:rPr>
        <w:softHyphen/>
        <w:t>ность анализа.</w:t>
      </w:r>
      <w:proofErr w:type="gramEnd"/>
    </w:p>
    <w:p w:rsidR="009A4A06" w:rsidRPr="001D07E2" w:rsidRDefault="009A4A06" w:rsidP="00D41DF0">
      <w:pPr>
        <w:pStyle w:val="bo-1-0"/>
        <w:spacing w:before="120" w:after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Чувствительность/Пределы определения</w:t>
      </w:r>
    </w:p>
    <w:p w:rsidR="00EB03BE" w:rsidRPr="001D07E2" w:rsidRDefault="00EB03BE" w:rsidP="00EB03BE">
      <w:pPr>
        <w:pStyle w:val="bo"/>
        <w:spacing w:before="0" w:line="100" w:lineRule="atLeast"/>
        <w:ind w:left="0" w:right="0"/>
        <w:rPr>
          <w:rFonts w:ascii="Times New Roman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</w:rPr>
        <w:t>Нижний предел определения 1</w:t>
      </w:r>
      <w:r w:rsidR="00BD3CC0">
        <w:rPr>
          <w:rFonts w:ascii="Times New Roman" w:hAnsi="Times New Roman" w:cs="Times New Roman"/>
          <w:sz w:val="19"/>
          <w:szCs w:val="19"/>
        </w:rPr>
        <w:t>,</w:t>
      </w:r>
      <w:r w:rsidRPr="001D07E2">
        <w:rPr>
          <w:rFonts w:ascii="Times New Roman" w:hAnsi="Times New Roman" w:cs="Times New Roman"/>
          <w:sz w:val="19"/>
          <w:szCs w:val="19"/>
        </w:rPr>
        <w:t>0 мг/дл (0</w:t>
      </w:r>
      <w:r w:rsidR="00BD3CC0">
        <w:rPr>
          <w:rFonts w:ascii="Times New Roman" w:hAnsi="Times New Roman" w:cs="Times New Roman"/>
          <w:sz w:val="19"/>
          <w:szCs w:val="19"/>
        </w:rPr>
        <w:t>,</w:t>
      </w:r>
      <w:r w:rsidRPr="001D07E2">
        <w:rPr>
          <w:rFonts w:ascii="Times New Roman" w:hAnsi="Times New Roman" w:cs="Times New Roman"/>
          <w:sz w:val="19"/>
          <w:szCs w:val="19"/>
        </w:rPr>
        <w:t xml:space="preserve">06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ммоль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>/л).</w:t>
      </w:r>
    </w:p>
    <w:p w:rsidR="009A4A06" w:rsidRPr="001D07E2" w:rsidRDefault="009A4A06" w:rsidP="00D41DF0">
      <w:pPr>
        <w:pStyle w:val="bo"/>
        <w:spacing w:before="120" w:line="200" w:lineRule="atLeast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proofErr w:type="spellStart"/>
      <w:r w:rsidRPr="001D07E2">
        <w:rPr>
          <w:rFonts w:ascii="Times New Roman" w:hAnsi="Times New Roman" w:cs="Times New Roman"/>
          <w:b/>
          <w:bCs/>
          <w:i/>
          <w:iCs/>
          <w:sz w:val="19"/>
          <w:szCs w:val="19"/>
        </w:rPr>
        <w:t>Воспроизводимость</w:t>
      </w:r>
      <w:proofErr w:type="spellEnd"/>
    </w:p>
    <w:p w:rsidR="00CB65B6" w:rsidRPr="001D07E2" w:rsidRDefault="00CB65B6" w:rsidP="00CB65B6">
      <w:pPr>
        <w:pStyle w:val="bo-2-1"/>
        <w:spacing w:before="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1D07E2">
        <w:rPr>
          <w:rFonts w:ascii="Times New Roman" w:hAnsi="Times New Roman" w:cs="Times New Roman"/>
          <w:b w:val="0"/>
          <w:bCs w:val="0"/>
          <w:sz w:val="19"/>
          <w:szCs w:val="19"/>
        </w:rPr>
        <w:t>(</w:t>
      </w:r>
      <w:proofErr w:type="spellStart"/>
      <w:r w:rsidRPr="001D07E2">
        <w:rPr>
          <w:rFonts w:ascii="Times New Roman" w:hAnsi="Times New Roman" w:cs="Times New Roman"/>
          <w:b w:val="0"/>
          <w:bCs w:val="0"/>
          <w:sz w:val="19"/>
          <w:szCs w:val="19"/>
        </w:rPr>
        <w:t>t</w:t>
      </w:r>
      <w:proofErr w:type="spellEnd"/>
      <w:r w:rsidRPr="001D07E2">
        <w:rPr>
          <w:rFonts w:ascii="Times New Roman" w:hAnsi="Times New Roman" w:cs="Times New Roman"/>
          <w:b w:val="0"/>
          <w:bCs w:val="0"/>
          <w:sz w:val="19"/>
          <w:szCs w:val="19"/>
        </w:rPr>
        <w:t> = </w:t>
      </w:r>
      <w:r w:rsidR="00EB03BE" w:rsidRPr="001D07E2">
        <w:rPr>
          <w:rFonts w:ascii="Times New Roman" w:hAnsi="Times New Roman" w:cs="Times New Roman"/>
          <w:b w:val="0"/>
          <w:bCs w:val="0"/>
          <w:sz w:val="19"/>
          <w:szCs w:val="19"/>
        </w:rPr>
        <w:t>37</w:t>
      </w:r>
      <w:r w:rsidRPr="001D07E2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°C, число измерений </w:t>
      </w:r>
      <w:proofErr w:type="spellStart"/>
      <w:r w:rsidRPr="001D07E2">
        <w:rPr>
          <w:rFonts w:ascii="Times New Roman" w:hAnsi="Times New Roman" w:cs="Times New Roman"/>
          <w:b w:val="0"/>
          <w:bCs w:val="0"/>
          <w:sz w:val="19"/>
          <w:szCs w:val="19"/>
        </w:rPr>
        <w:t>n</w:t>
      </w:r>
      <w:proofErr w:type="spellEnd"/>
      <w:r w:rsidRPr="001D07E2">
        <w:rPr>
          <w:rFonts w:ascii="Times New Roman" w:hAnsi="Times New Roman" w:cs="Times New Roman"/>
          <w:b w:val="0"/>
          <w:bCs w:val="0"/>
          <w:sz w:val="19"/>
          <w:szCs w:val="19"/>
        </w:rPr>
        <w:t> = 20)</w:t>
      </w:r>
    </w:p>
    <w:p w:rsidR="00CB65B6" w:rsidRPr="001D07E2" w:rsidRDefault="00CB65B6" w:rsidP="00CB65B6">
      <w:pPr>
        <w:pStyle w:val="bo-2-1"/>
        <w:spacing w:before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tbl>
      <w:tblPr>
        <w:tblW w:w="498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73"/>
        <w:gridCol w:w="2126"/>
        <w:gridCol w:w="1040"/>
        <w:gridCol w:w="693"/>
      </w:tblGrid>
      <w:tr w:rsidR="009A4A06" w:rsidRPr="001D07E2" w:rsidTr="00EB03BE"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1D07E2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Образец</w:t>
            </w: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1D07E2" w:rsidRDefault="009A4A06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Среднеарифметическое значение, </w:t>
            </w: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1D07E2" w:rsidRDefault="009A4A06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SD, </w:t>
            </w: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1D07E2" w:rsidRDefault="009A4A06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CV, %</w:t>
            </w:r>
          </w:p>
        </w:tc>
      </w:tr>
      <w:tr w:rsidR="009A4A06" w:rsidRPr="001D07E2" w:rsidTr="00545E9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9A4A06" w:rsidRPr="001D07E2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D07E2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Внутрисерийная</w:t>
            </w:r>
            <w:proofErr w:type="spellEnd"/>
          </w:p>
        </w:tc>
      </w:tr>
      <w:tr w:rsidR="00EB03BE" w:rsidRPr="001D07E2" w:rsidTr="00EB03BE">
        <w:tc>
          <w:tcPr>
            <w:tcW w:w="1241" w:type="pct"/>
          </w:tcPr>
          <w:p w:rsidR="00EB03BE" w:rsidRPr="001D07E2" w:rsidRDefault="00EB03BE" w:rsidP="005C5A0D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Образец 1</w:t>
            </w:r>
          </w:p>
        </w:tc>
        <w:tc>
          <w:tcPr>
            <w:tcW w:w="2071" w:type="pct"/>
          </w:tcPr>
          <w:p w:rsidR="00EB03BE" w:rsidRPr="001D07E2" w:rsidRDefault="00BD3CC0" w:rsidP="004F74DE">
            <w:pPr>
              <w:pStyle w:val="bo"/>
              <w:snapToGrid w:val="0"/>
              <w:spacing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64,</w:t>
            </w:r>
            <w:r w:rsidR="00EB03BE" w:rsidRPr="001D07E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13" w:type="pct"/>
          </w:tcPr>
          <w:p w:rsidR="00EB03BE" w:rsidRPr="001D07E2" w:rsidRDefault="00BD3CC0" w:rsidP="004F74DE">
            <w:pPr>
              <w:pStyle w:val="bo"/>
              <w:snapToGrid w:val="0"/>
              <w:spacing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 w:rsidR="00EB03BE" w:rsidRPr="001D07E2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674" w:type="pct"/>
          </w:tcPr>
          <w:p w:rsidR="00EB03BE" w:rsidRPr="001D07E2" w:rsidRDefault="00BD3CC0" w:rsidP="004F74DE">
            <w:pPr>
              <w:pStyle w:val="bo"/>
              <w:snapToGrid w:val="0"/>
              <w:spacing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 w:rsidR="00EB03BE" w:rsidRPr="001D07E2">
              <w:rPr>
                <w:rFonts w:ascii="Times New Roman" w:hAnsi="Times New Roman" w:cs="Times New Roman"/>
                <w:sz w:val="19"/>
                <w:szCs w:val="19"/>
              </w:rPr>
              <w:t>74</w:t>
            </w:r>
          </w:p>
        </w:tc>
      </w:tr>
      <w:tr w:rsidR="00EB03BE" w:rsidRPr="001D07E2" w:rsidTr="00EB03BE">
        <w:tc>
          <w:tcPr>
            <w:tcW w:w="1241" w:type="pct"/>
          </w:tcPr>
          <w:p w:rsidR="00EB03BE" w:rsidRPr="001D07E2" w:rsidRDefault="00EB03BE" w:rsidP="005C5A0D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Образец 2</w:t>
            </w:r>
          </w:p>
        </w:tc>
        <w:tc>
          <w:tcPr>
            <w:tcW w:w="2071" w:type="pct"/>
          </w:tcPr>
          <w:p w:rsidR="00EB03BE" w:rsidRPr="001D07E2" w:rsidRDefault="00EB03BE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122</w:t>
            </w:r>
          </w:p>
        </w:tc>
        <w:tc>
          <w:tcPr>
            <w:tcW w:w="1013" w:type="pct"/>
          </w:tcPr>
          <w:p w:rsidR="00EB03BE" w:rsidRPr="001D07E2" w:rsidRDefault="00BD3CC0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 w:rsidR="00EB03BE" w:rsidRPr="001D07E2">
              <w:rPr>
                <w:rFonts w:ascii="Times New Roman" w:hAnsi="Times New Roman" w:cs="Times New Roman"/>
                <w:sz w:val="19"/>
                <w:szCs w:val="19"/>
              </w:rPr>
              <w:t>57</w:t>
            </w:r>
          </w:p>
        </w:tc>
        <w:tc>
          <w:tcPr>
            <w:tcW w:w="674" w:type="pct"/>
          </w:tcPr>
          <w:p w:rsidR="00EB03BE" w:rsidRPr="001D07E2" w:rsidRDefault="00EB03BE" w:rsidP="00BD3CC0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D3CC0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</w:tr>
      <w:tr w:rsidR="00EB03BE" w:rsidRPr="001D07E2" w:rsidTr="00EB03BE">
        <w:tc>
          <w:tcPr>
            <w:tcW w:w="1241" w:type="pct"/>
          </w:tcPr>
          <w:p w:rsidR="00EB03BE" w:rsidRPr="001D07E2" w:rsidRDefault="00EB03BE" w:rsidP="005C5A0D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Образец 3</w:t>
            </w:r>
          </w:p>
        </w:tc>
        <w:tc>
          <w:tcPr>
            <w:tcW w:w="2071" w:type="pct"/>
          </w:tcPr>
          <w:p w:rsidR="00EB03BE" w:rsidRPr="001D07E2" w:rsidRDefault="00EB03BE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296</w:t>
            </w:r>
          </w:p>
        </w:tc>
        <w:tc>
          <w:tcPr>
            <w:tcW w:w="1013" w:type="pct"/>
          </w:tcPr>
          <w:p w:rsidR="00EB03BE" w:rsidRPr="001D07E2" w:rsidRDefault="00BD3CC0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</w:t>
            </w:r>
            <w:r w:rsidR="00EB03BE" w:rsidRPr="001D07E2">
              <w:rPr>
                <w:rFonts w:ascii="Times New Roman" w:hAnsi="Times New Roman" w:cs="Times New Roman"/>
                <w:sz w:val="19"/>
                <w:szCs w:val="19"/>
              </w:rPr>
              <w:t>41</w:t>
            </w:r>
          </w:p>
        </w:tc>
        <w:tc>
          <w:tcPr>
            <w:tcW w:w="674" w:type="pct"/>
          </w:tcPr>
          <w:p w:rsidR="00EB03BE" w:rsidRPr="001D07E2" w:rsidRDefault="00BD3CC0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 w:rsidR="00EB03BE" w:rsidRPr="001D07E2">
              <w:rPr>
                <w:rFonts w:ascii="Times New Roman" w:hAnsi="Times New Roman" w:cs="Times New Roman"/>
                <w:sz w:val="19"/>
                <w:szCs w:val="19"/>
              </w:rPr>
              <w:t>49</w:t>
            </w:r>
          </w:p>
        </w:tc>
      </w:tr>
      <w:tr w:rsidR="009A4A06" w:rsidRPr="001D07E2" w:rsidTr="00545E96">
        <w:trPr>
          <w:cantSplit/>
        </w:trPr>
        <w:tc>
          <w:tcPr>
            <w:tcW w:w="5000" w:type="pct"/>
            <w:gridSpan w:val="4"/>
          </w:tcPr>
          <w:p w:rsidR="009A4A06" w:rsidRPr="001D07E2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D07E2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Межсерийная</w:t>
            </w:r>
            <w:proofErr w:type="spellEnd"/>
          </w:p>
        </w:tc>
      </w:tr>
      <w:tr w:rsidR="00EB03BE" w:rsidRPr="001D07E2" w:rsidTr="00EB03BE">
        <w:trPr>
          <w:trHeight w:val="210"/>
        </w:trPr>
        <w:tc>
          <w:tcPr>
            <w:tcW w:w="1241" w:type="pct"/>
            <w:tcBorders>
              <w:bottom w:val="single" w:sz="4" w:space="0" w:color="FFFFFF" w:themeColor="background1"/>
            </w:tcBorders>
          </w:tcPr>
          <w:p w:rsidR="00EB03BE" w:rsidRPr="001D07E2" w:rsidRDefault="00EB03BE" w:rsidP="001704D7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Образец 1</w:t>
            </w:r>
          </w:p>
        </w:tc>
        <w:tc>
          <w:tcPr>
            <w:tcW w:w="2071" w:type="pct"/>
            <w:tcBorders>
              <w:bottom w:val="single" w:sz="4" w:space="0" w:color="FFFFFF" w:themeColor="background1"/>
            </w:tcBorders>
          </w:tcPr>
          <w:p w:rsidR="00EB03BE" w:rsidRPr="001D07E2" w:rsidRDefault="00BD3CC0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92,</w:t>
            </w:r>
            <w:r w:rsidR="00EB03BE" w:rsidRPr="001D07E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013" w:type="pct"/>
            <w:tcBorders>
              <w:bottom w:val="single" w:sz="4" w:space="0" w:color="FFFFFF" w:themeColor="background1"/>
            </w:tcBorders>
          </w:tcPr>
          <w:p w:rsidR="00EB03BE" w:rsidRPr="001D07E2" w:rsidRDefault="00BD3CC0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 w:rsidR="00EB03BE" w:rsidRPr="001D07E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74" w:type="pct"/>
            <w:tcBorders>
              <w:bottom w:val="single" w:sz="4" w:space="0" w:color="FFFFFF" w:themeColor="background1"/>
            </w:tcBorders>
          </w:tcPr>
          <w:p w:rsidR="00EB03BE" w:rsidRPr="001D07E2" w:rsidRDefault="00BD3CC0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 w:rsidR="00EB03BE" w:rsidRPr="001D07E2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</w:tr>
      <w:tr w:rsidR="00EB03BE" w:rsidRPr="001D07E2" w:rsidTr="00EB03BE">
        <w:trPr>
          <w:trHeight w:val="135"/>
        </w:trPr>
        <w:tc>
          <w:tcPr>
            <w:tcW w:w="124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03BE" w:rsidRPr="001D07E2" w:rsidRDefault="00EB03BE" w:rsidP="001704D7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Образец 2</w:t>
            </w:r>
          </w:p>
        </w:tc>
        <w:tc>
          <w:tcPr>
            <w:tcW w:w="207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03BE" w:rsidRPr="001D07E2" w:rsidRDefault="00EB03BE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121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03BE" w:rsidRPr="001D07E2" w:rsidRDefault="00BD3CC0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 w:rsidR="00EB03BE" w:rsidRPr="001D07E2">
              <w:rPr>
                <w:rFonts w:ascii="Times New Roman" w:hAnsi="Times New Roman" w:cs="Times New Roman"/>
                <w:sz w:val="19"/>
                <w:szCs w:val="19"/>
              </w:rPr>
              <w:t>02</w:t>
            </w:r>
          </w:p>
        </w:tc>
        <w:tc>
          <w:tcPr>
            <w:tcW w:w="67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03BE" w:rsidRPr="001D07E2" w:rsidRDefault="00BD3CC0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EB03BE" w:rsidRPr="001D07E2">
              <w:rPr>
                <w:rFonts w:ascii="Times New Roman" w:hAnsi="Times New Roman" w:cs="Times New Roman"/>
                <w:sz w:val="19"/>
                <w:szCs w:val="19"/>
              </w:rPr>
              <w:t>84</w:t>
            </w:r>
          </w:p>
        </w:tc>
      </w:tr>
      <w:tr w:rsidR="00EB03BE" w:rsidRPr="001D07E2" w:rsidTr="00EB03BE">
        <w:trPr>
          <w:trHeight w:val="114"/>
        </w:trPr>
        <w:tc>
          <w:tcPr>
            <w:tcW w:w="1241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EB03BE" w:rsidRPr="001D07E2" w:rsidRDefault="00EB03BE" w:rsidP="001704D7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Образец 3</w:t>
            </w:r>
          </w:p>
        </w:tc>
        <w:tc>
          <w:tcPr>
            <w:tcW w:w="2071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EB03BE" w:rsidRPr="001D07E2" w:rsidRDefault="00EB03BE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292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EB03BE" w:rsidRPr="001D07E2" w:rsidRDefault="00BD3CC0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</w:t>
            </w:r>
            <w:r w:rsidR="00EB03BE" w:rsidRPr="001D07E2">
              <w:rPr>
                <w:rFonts w:ascii="Times New Roman" w:hAnsi="Times New Roman" w:cs="Times New Roman"/>
                <w:sz w:val="19"/>
                <w:szCs w:val="19"/>
              </w:rPr>
              <w:t>01</w:t>
            </w:r>
          </w:p>
        </w:tc>
        <w:tc>
          <w:tcPr>
            <w:tcW w:w="674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EB03BE" w:rsidRPr="001D07E2" w:rsidRDefault="00BD3CC0" w:rsidP="004F74DE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EB03BE" w:rsidRPr="001D07E2">
              <w:rPr>
                <w:rFonts w:ascii="Times New Roman" w:hAnsi="Times New Roman" w:cs="Times New Roman"/>
                <w:sz w:val="19"/>
                <w:szCs w:val="19"/>
              </w:rPr>
              <w:t>69</w:t>
            </w:r>
          </w:p>
        </w:tc>
      </w:tr>
    </w:tbl>
    <w:p w:rsidR="00EB03BE" w:rsidRPr="001D07E2" w:rsidRDefault="002023E4" w:rsidP="001D07E2">
      <w:pPr>
        <w:pStyle w:val="zag-12-5-3"/>
        <w:spacing w:before="120" w:after="0"/>
        <w:rPr>
          <w:rFonts w:ascii="Times New Roman" w:hAnsi="Times New Roman"/>
          <w:b w:val="0"/>
          <w:sz w:val="19"/>
          <w:szCs w:val="19"/>
        </w:rPr>
      </w:pPr>
      <w:r w:rsidRPr="001D07E2">
        <w:rPr>
          <w:rFonts w:ascii="Times New Roman" w:hAnsi="Times New Roman"/>
          <w:i/>
          <w:sz w:val="19"/>
          <w:szCs w:val="19"/>
        </w:rPr>
        <w:t>Нормальные величины</w:t>
      </w:r>
      <w:r w:rsidR="001D07E2" w:rsidRPr="001D07E2">
        <w:rPr>
          <w:rFonts w:ascii="Times New Roman" w:hAnsi="Times New Roman"/>
          <w:i/>
          <w:sz w:val="19"/>
          <w:szCs w:val="19"/>
        </w:rPr>
        <w:t xml:space="preserve"> </w:t>
      </w:r>
      <w:r w:rsidR="001D07E2" w:rsidRPr="001D07E2">
        <w:rPr>
          <w:rFonts w:ascii="Times New Roman" w:hAnsi="Times New Roman"/>
          <w:b w:val="0"/>
          <w:sz w:val="19"/>
          <w:szCs w:val="19"/>
          <w:lang w:val="en-US"/>
        </w:rPr>
        <w:t>[</w:t>
      </w:r>
      <w:r w:rsidR="001D07E2" w:rsidRPr="001D07E2">
        <w:rPr>
          <w:rFonts w:ascii="Times New Roman" w:hAnsi="Times New Roman"/>
          <w:b w:val="0"/>
          <w:sz w:val="19"/>
          <w:szCs w:val="19"/>
        </w:rPr>
        <w:t>1</w:t>
      </w:r>
      <w:r w:rsidR="001D07E2" w:rsidRPr="001D07E2">
        <w:rPr>
          <w:rFonts w:ascii="Times New Roman" w:hAnsi="Times New Roman"/>
          <w:b w:val="0"/>
          <w:sz w:val="19"/>
          <w:szCs w:val="19"/>
          <w:lang w:val="en-US"/>
        </w:rPr>
        <w:t>]</w:t>
      </w:r>
    </w:p>
    <w:tbl>
      <w:tblPr>
        <w:tblStyle w:val="ac"/>
        <w:tblW w:w="0" w:type="auto"/>
        <w:tblLook w:val="04A0"/>
      </w:tblPr>
      <w:tblGrid>
        <w:gridCol w:w="1242"/>
        <w:gridCol w:w="695"/>
        <w:gridCol w:w="1148"/>
        <w:gridCol w:w="1134"/>
        <w:gridCol w:w="1029"/>
      </w:tblGrid>
      <w:tr w:rsidR="00EB03BE" w:rsidRPr="001D07E2" w:rsidTr="00BF0675">
        <w:tc>
          <w:tcPr>
            <w:tcW w:w="19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мг/дл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EB03BE" w:rsidRPr="001D07E2" w:rsidTr="00BF0675">
        <w:tc>
          <w:tcPr>
            <w:tcW w:w="19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Новорожденные</w:t>
            </w: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:</w:t>
            </w:r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EB03BE" w:rsidRPr="001D07E2" w:rsidTr="00BF0675"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кровь из пуповины   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D3CC0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63–158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D3CC0">
            <w:pPr>
              <w:pStyle w:val="bo"/>
              <w:tabs>
                <w:tab w:val="left" w:pos="2478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3,5–8,8</w:t>
            </w:r>
          </w:p>
        </w:tc>
      </w:tr>
      <w:tr w:rsidR="00EB03BE" w:rsidRPr="001D07E2" w:rsidTr="00BF0675">
        <w:tc>
          <w:tcPr>
            <w:tcW w:w="19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1 ч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D3CC0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36–99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D3CC0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2,0 – 5,5</w:t>
            </w:r>
          </w:p>
        </w:tc>
      </w:tr>
      <w:tr w:rsidR="00EB03BE" w:rsidRPr="001D07E2" w:rsidTr="00BF0675">
        <w:tc>
          <w:tcPr>
            <w:tcW w:w="19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2 ч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D3CC0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36 – 89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D3CC0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2,2 – 4,9</w:t>
            </w:r>
          </w:p>
        </w:tc>
      </w:tr>
      <w:tr w:rsidR="00EB03BE" w:rsidRPr="001D07E2" w:rsidTr="00BF0675">
        <w:tc>
          <w:tcPr>
            <w:tcW w:w="19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5 – 14 ч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D3CC0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34 – 77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D3CC0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1,9 – 4,3</w:t>
            </w:r>
          </w:p>
        </w:tc>
      </w:tr>
      <w:tr w:rsidR="00EB03BE" w:rsidRPr="001D07E2" w:rsidTr="00BF0675">
        <w:tc>
          <w:tcPr>
            <w:tcW w:w="19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10 – 28 ч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D3CC0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46 – 81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D3CC0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2,6 – 4,5</w:t>
            </w:r>
          </w:p>
        </w:tc>
      </w:tr>
      <w:tr w:rsidR="00EB03BE" w:rsidRPr="001D07E2" w:rsidTr="00BF0675">
        <w:trPr>
          <w:trHeight w:val="95"/>
        </w:trPr>
        <w:tc>
          <w:tcPr>
            <w:tcW w:w="19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44–52 ч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D3CC0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48 – 79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D3CC0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2,7 – 4,4</w:t>
            </w:r>
          </w:p>
        </w:tc>
      </w:tr>
      <w:tr w:rsidR="00EB03BE" w:rsidRPr="001D07E2" w:rsidTr="00BF0675">
        <w:trPr>
          <w:trHeight w:val="120"/>
        </w:trPr>
        <w:tc>
          <w:tcPr>
            <w:tcW w:w="19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Дети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 (натощак)</w:t>
            </w:r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EB03BE" w:rsidRPr="001D07E2" w:rsidTr="00BF0675">
        <w:trPr>
          <w:trHeight w:val="110"/>
        </w:trPr>
        <w:tc>
          <w:tcPr>
            <w:tcW w:w="19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1–6 лет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74 – 127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4,1 – 7,0</w:t>
            </w:r>
          </w:p>
        </w:tc>
      </w:tr>
      <w:tr w:rsidR="00EB03BE" w:rsidRPr="001D07E2" w:rsidTr="00BF0675">
        <w:trPr>
          <w:trHeight w:val="110"/>
        </w:trPr>
        <w:tc>
          <w:tcPr>
            <w:tcW w:w="19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7–19 лет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70 - 106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BF0675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Cs/>
                <w:sz w:val="19"/>
                <w:szCs w:val="19"/>
              </w:rPr>
              <w:t>3,9 – 5,9</w:t>
            </w:r>
          </w:p>
        </w:tc>
      </w:tr>
      <w:tr w:rsidR="00EB03BE" w:rsidRPr="001D07E2" w:rsidTr="00BF0675">
        <w:trPr>
          <w:trHeight w:val="95"/>
        </w:trPr>
        <w:tc>
          <w:tcPr>
            <w:tcW w:w="19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-406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Взрослые</w:t>
            </w: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 xml:space="preserve"> (натощак)</w:t>
            </w:r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EB03BE" w:rsidRPr="001D07E2" w:rsidTr="00BF0675">
        <w:trPr>
          <w:trHeight w:val="135"/>
        </w:trPr>
        <w:tc>
          <w:tcPr>
            <w:tcW w:w="19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Венозная кровь</w:t>
            </w:r>
          </w:p>
        </w:tc>
        <w:tc>
          <w:tcPr>
            <w:tcW w:w="1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EB03BE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70–115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3BE" w:rsidRPr="001D07E2" w:rsidRDefault="00EB03BE" w:rsidP="00BF0675">
            <w:pPr>
              <w:pStyle w:val="bo"/>
              <w:tabs>
                <w:tab w:val="clear" w:pos="3564"/>
                <w:tab w:val="left" w:pos="2478"/>
                <w:tab w:val="left" w:pos="354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D07E2">
              <w:rPr>
                <w:rFonts w:ascii="Times New Roman" w:hAnsi="Times New Roman" w:cs="Times New Roman"/>
                <w:sz w:val="19"/>
                <w:szCs w:val="19"/>
              </w:rPr>
              <w:t>3.9–6.4</w:t>
            </w:r>
          </w:p>
        </w:tc>
      </w:tr>
    </w:tbl>
    <w:p w:rsidR="001D07E2" w:rsidRDefault="001D07E2" w:rsidP="00C92B63">
      <w:pPr>
        <w:pStyle w:val="bo"/>
        <w:spacing w:before="120" w:after="60" w:line="210" w:lineRule="atLeast"/>
        <w:ind w:left="0"/>
        <w:rPr>
          <w:rFonts w:ascii="Times New Roman" w:hAnsi="Times New Roman" w:cs="Times New Roman"/>
          <w:b/>
          <w:sz w:val="19"/>
          <w:szCs w:val="19"/>
        </w:rPr>
      </w:pPr>
    </w:p>
    <w:p w:rsidR="001D07E2" w:rsidRDefault="001D07E2" w:rsidP="00C92B63">
      <w:pPr>
        <w:pStyle w:val="bo"/>
        <w:spacing w:before="120" w:after="60" w:line="210" w:lineRule="atLeast"/>
        <w:ind w:left="0"/>
        <w:rPr>
          <w:rFonts w:ascii="Times New Roman" w:hAnsi="Times New Roman" w:cs="Times New Roman"/>
          <w:b/>
          <w:sz w:val="19"/>
          <w:szCs w:val="19"/>
        </w:rPr>
      </w:pPr>
    </w:p>
    <w:p w:rsidR="00BD3CC0" w:rsidRDefault="00BD3CC0" w:rsidP="00C92B63">
      <w:pPr>
        <w:pStyle w:val="bo"/>
        <w:spacing w:before="120" w:after="60" w:line="210" w:lineRule="atLeast"/>
        <w:ind w:left="0"/>
        <w:rPr>
          <w:rFonts w:ascii="Times New Roman" w:hAnsi="Times New Roman" w:cs="Times New Roman"/>
          <w:b/>
          <w:sz w:val="19"/>
          <w:szCs w:val="19"/>
        </w:rPr>
      </w:pPr>
    </w:p>
    <w:p w:rsidR="00BD3CC0" w:rsidRDefault="00BD3CC0" w:rsidP="00C92B63">
      <w:pPr>
        <w:pStyle w:val="bo"/>
        <w:spacing w:before="120" w:after="60" w:line="210" w:lineRule="atLeast"/>
        <w:ind w:left="0"/>
        <w:rPr>
          <w:rFonts w:ascii="Times New Roman" w:hAnsi="Times New Roman" w:cs="Times New Roman"/>
          <w:b/>
          <w:sz w:val="19"/>
          <w:szCs w:val="19"/>
        </w:rPr>
      </w:pPr>
    </w:p>
    <w:p w:rsidR="009A4A06" w:rsidRPr="001D07E2" w:rsidRDefault="009A4A06" w:rsidP="00C92B63">
      <w:pPr>
        <w:pStyle w:val="bo"/>
        <w:spacing w:before="120" w:after="60" w:line="210" w:lineRule="atLeast"/>
        <w:ind w:left="0"/>
        <w:rPr>
          <w:rFonts w:ascii="Times New Roman" w:hAnsi="Times New Roman" w:cs="Times New Roman"/>
          <w:b/>
          <w:sz w:val="19"/>
          <w:szCs w:val="19"/>
        </w:rPr>
      </w:pPr>
      <w:r w:rsidRPr="001D07E2">
        <w:rPr>
          <w:rFonts w:ascii="Times New Roman" w:hAnsi="Times New Roman" w:cs="Times New Roman"/>
          <w:b/>
          <w:sz w:val="19"/>
          <w:szCs w:val="19"/>
        </w:rPr>
        <w:t>Литература</w:t>
      </w:r>
    </w:p>
    <w:p w:rsidR="001D07E2" w:rsidRPr="001D07E2" w:rsidRDefault="001D07E2" w:rsidP="001D07E2">
      <w:pPr>
        <w:pStyle w:val="liter-8"/>
        <w:rPr>
          <w:rFonts w:ascii="Times New Roman" w:hAnsi="Times New Roman" w:cs="Times New Roman"/>
          <w:sz w:val="19"/>
          <w:szCs w:val="19"/>
          <w:lang w:val="de-DE"/>
        </w:rPr>
      </w:pPr>
      <w:r w:rsidRPr="001D07E2">
        <w:rPr>
          <w:rFonts w:ascii="Times New Roman" w:hAnsi="Times New Roman" w:cs="Times New Roman"/>
          <w:sz w:val="19"/>
          <w:szCs w:val="19"/>
          <w:lang w:val="en-US"/>
        </w:rPr>
        <w:lastRenderedPageBreak/>
        <w:t xml:space="preserve">1. </w:t>
      </w:r>
      <w:r w:rsidRPr="001D07E2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Thomas L. </w:t>
      </w:r>
      <w:r w:rsidRPr="001D07E2">
        <w:rPr>
          <w:rFonts w:ascii="Times New Roman" w:hAnsi="Times New Roman" w:cs="Times New Roman"/>
          <w:sz w:val="19"/>
          <w:szCs w:val="19"/>
          <w:lang w:val="en-US"/>
        </w:rPr>
        <w:t>Clinical Laboratory Diagnostics. 1</w:t>
      </w:r>
      <w:proofErr w:type="spellStart"/>
      <w:r w:rsidRPr="001D07E2">
        <w:rPr>
          <w:rFonts w:ascii="Times New Roman" w:hAnsi="Times New Roman" w:cs="Times New Roman"/>
          <w:position w:val="3"/>
          <w:sz w:val="19"/>
          <w:szCs w:val="19"/>
          <w:lang w:val="en-US"/>
        </w:rPr>
        <w:t>st</w:t>
      </w:r>
      <w:proofErr w:type="spellEnd"/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ed. </w:t>
      </w:r>
      <w:r w:rsidRPr="001D07E2">
        <w:rPr>
          <w:rFonts w:ascii="Times New Roman" w:hAnsi="Times New Roman" w:cs="Times New Roman"/>
          <w:sz w:val="19"/>
          <w:szCs w:val="19"/>
          <w:lang w:val="de-DE"/>
        </w:rPr>
        <w:t>Frankfurt: TH-Books Verlagsgesellschaft; 1998. p. 131-137.</w:t>
      </w:r>
    </w:p>
    <w:p w:rsidR="001D07E2" w:rsidRPr="001D07E2" w:rsidRDefault="001D07E2" w:rsidP="001D07E2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2. </w:t>
      </w:r>
      <w:r w:rsidRPr="001D07E2">
        <w:rPr>
          <w:rFonts w:ascii="Times New Roman" w:hAnsi="Times New Roman" w:cs="Times New Roman"/>
          <w:i/>
          <w:iCs/>
          <w:sz w:val="19"/>
          <w:szCs w:val="19"/>
          <w:lang w:val="en-US"/>
        </w:rPr>
        <w:t>Sacks DB.</w:t>
      </w:r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gramStart"/>
      <w:r w:rsidRPr="001D07E2">
        <w:rPr>
          <w:rFonts w:ascii="Times New Roman" w:hAnsi="Times New Roman" w:cs="Times New Roman"/>
          <w:sz w:val="19"/>
          <w:szCs w:val="19"/>
          <w:lang w:val="en-US"/>
        </w:rPr>
        <w:t>Carbohydrates.</w:t>
      </w:r>
      <w:proofErr w:type="gramEnd"/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In: </w:t>
      </w:r>
      <w:proofErr w:type="spellStart"/>
      <w:r w:rsidRPr="001D07E2">
        <w:rPr>
          <w:rFonts w:ascii="Times New Roman" w:hAnsi="Times New Roman" w:cs="Times New Roman"/>
          <w:sz w:val="19"/>
          <w:szCs w:val="19"/>
          <w:lang w:val="en-US"/>
        </w:rPr>
        <w:t>Burtis</w:t>
      </w:r>
      <w:proofErr w:type="spellEnd"/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CA, </w:t>
      </w:r>
      <w:proofErr w:type="spellStart"/>
      <w:r w:rsidRPr="001D07E2">
        <w:rPr>
          <w:rFonts w:ascii="Times New Roman" w:hAnsi="Times New Roman" w:cs="Times New Roman"/>
          <w:sz w:val="19"/>
          <w:szCs w:val="19"/>
          <w:lang w:val="en-US"/>
        </w:rPr>
        <w:t>Ashwood</w:t>
      </w:r>
      <w:proofErr w:type="spellEnd"/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ER, editors. </w:t>
      </w:r>
      <w:proofErr w:type="spellStart"/>
      <w:proofErr w:type="gramStart"/>
      <w:r w:rsidRPr="001D07E2">
        <w:rPr>
          <w:rFonts w:ascii="Times New Roman" w:hAnsi="Times New Roman" w:cs="Times New Roman"/>
          <w:sz w:val="19"/>
          <w:szCs w:val="19"/>
          <w:lang w:val="en-US"/>
        </w:rPr>
        <w:t>Tietz</w:t>
      </w:r>
      <w:proofErr w:type="spellEnd"/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Textbook of Clinical Chemistry.</w:t>
      </w:r>
      <w:proofErr w:type="gramEnd"/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3</w:t>
      </w:r>
      <w:r w:rsidRPr="001D07E2">
        <w:rPr>
          <w:rFonts w:ascii="Times New Roman" w:hAnsi="Times New Roman" w:cs="Times New Roman"/>
          <w:position w:val="3"/>
          <w:sz w:val="19"/>
          <w:szCs w:val="19"/>
          <w:lang w:val="en-US"/>
        </w:rPr>
        <w:t>rd</w:t>
      </w:r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ed. Philadel</w:t>
      </w:r>
      <w:r w:rsidRPr="001D07E2">
        <w:rPr>
          <w:rFonts w:ascii="Times New Roman" w:hAnsi="Times New Roman" w:cs="Times New Roman"/>
          <w:sz w:val="19"/>
          <w:szCs w:val="19"/>
          <w:lang w:val="en-US"/>
        </w:rPr>
        <w:softHyphen/>
        <w:t>phia: W.B Saunders Company; 1999. p. 750-808.</w:t>
      </w:r>
    </w:p>
    <w:p w:rsidR="001D07E2" w:rsidRPr="001D07E2" w:rsidRDefault="001D07E2" w:rsidP="001D07E2">
      <w:pPr>
        <w:pStyle w:val="liter-8"/>
        <w:rPr>
          <w:rFonts w:ascii="Times New Roman" w:hAnsi="Times New Roman" w:cs="Times New Roman"/>
          <w:sz w:val="19"/>
          <w:szCs w:val="19"/>
          <w:lang w:val="de-DE"/>
        </w:rPr>
      </w:pPr>
      <w:r w:rsidRPr="001D07E2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3. </w:t>
      </w:r>
      <w:proofErr w:type="spellStart"/>
      <w:r w:rsidRPr="001D07E2">
        <w:rPr>
          <w:rFonts w:ascii="Times New Roman" w:hAnsi="Times New Roman" w:cs="Times New Roman"/>
          <w:i/>
          <w:iCs/>
          <w:sz w:val="19"/>
          <w:szCs w:val="19"/>
          <w:lang w:val="en-US"/>
        </w:rPr>
        <w:t>Barham</w:t>
      </w:r>
      <w:proofErr w:type="spellEnd"/>
      <w:r w:rsidRPr="001D07E2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D, </w:t>
      </w:r>
      <w:proofErr w:type="spellStart"/>
      <w:r w:rsidRPr="001D07E2">
        <w:rPr>
          <w:rFonts w:ascii="Times New Roman" w:hAnsi="Times New Roman" w:cs="Times New Roman"/>
          <w:i/>
          <w:iCs/>
          <w:sz w:val="19"/>
          <w:szCs w:val="19"/>
          <w:lang w:val="en-US"/>
        </w:rPr>
        <w:t>Trinder</w:t>
      </w:r>
      <w:proofErr w:type="spellEnd"/>
      <w:r w:rsidRPr="001D07E2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P.</w:t>
      </w:r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gramStart"/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An improved color reagent for the determination of blood glucose by the </w:t>
      </w:r>
      <w:proofErr w:type="spellStart"/>
      <w:r w:rsidRPr="001D07E2">
        <w:rPr>
          <w:rFonts w:ascii="Times New Roman" w:hAnsi="Times New Roman" w:cs="Times New Roman"/>
          <w:sz w:val="19"/>
          <w:szCs w:val="19"/>
          <w:lang w:val="en-US"/>
        </w:rPr>
        <w:t>oxidase</w:t>
      </w:r>
      <w:proofErr w:type="spellEnd"/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system.</w:t>
      </w:r>
      <w:proofErr w:type="gramEnd"/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1D07E2">
        <w:rPr>
          <w:rFonts w:ascii="Times New Roman" w:hAnsi="Times New Roman" w:cs="Times New Roman"/>
          <w:sz w:val="19"/>
          <w:szCs w:val="19"/>
          <w:lang w:val="de-DE"/>
        </w:rPr>
        <w:t>Analyst 1972; 97: 142-145.</w:t>
      </w:r>
    </w:p>
    <w:p w:rsidR="001D07E2" w:rsidRPr="001D07E2" w:rsidRDefault="001D07E2" w:rsidP="001D07E2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4. </w:t>
      </w:r>
      <w:proofErr w:type="spellStart"/>
      <w:r w:rsidRPr="001D07E2">
        <w:rPr>
          <w:rFonts w:ascii="Times New Roman" w:hAnsi="Times New Roman" w:cs="Times New Roman"/>
          <w:i/>
          <w:sz w:val="19"/>
          <w:szCs w:val="19"/>
          <w:lang w:val="en-US"/>
        </w:rPr>
        <w:t>Guder</w:t>
      </w:r>
      <w:proofErr w:type="spellEnd"/>
      <w:r w:rsidRPr="001D07E2">
        <w:rPr>
          <w:rFonts w:ascii="Times New Roman" w:hAnsi="Times New Roman" w:cs="Times New Roman"/>
          <w:i/>
          <w:sz w:val="19"/>
          <w:szCs w:val="19"/>
          <w:lang w:val="en-US"/>
        </w:rPr>
        <w:t xml:space="preserve"> WG, </w:t>
      </w:r>
      <w:proofErr w:type="spellStart"/>
      <w:r w:rsidRPr="001D07E2">
        <w:rPr>
          <w:rFonts w:ascii="Times New Roman" w:hAnsi="Times New Roman" w:cs="Times New Roman"/>
          <w:i/>
          <w:sz w:val="19"/>
          <w:szCs w:val="19"/>
          <w:lang w:val="en-US"/>
        </w:rPr>
        <w:t>Zawta</w:t>
      </w:r>
      <w:proofErr w:type="spellEnd"/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B et al. </w:t>
      </w:r>
      <w:proofErr w:type="gramStart"/>
      <w:r w:rsidRPr="001D07E2">
        <w:rPr>
          <w:rFonts w:ascii="Times New Roman" w:hAnsi="Times New Roman" w:cs="Times New Roman"/>
          <w:sz w:val="19"/>
          <w:szCs w:val="19"/>
          <w:lang w:val="en-US"/>
        </w:rPr>
        <w:t>The Quality of Diagnostic Samples.</w:t>
      </w:r>
      <w:proofErr w:type="gramEnd"/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1st ed. Darmstadt: GIT </w:t>
      </w:r>
      <w:proofErr w:type="spellStart"/>
      <w:r w:rsidRPr="001D07E2">
        <w:rPr>
          <w:rFonts w:ascii="Times New Roman" w:hAnsi="Times New Roman" w:cs="Times New Roman"/>
          <w:sz w:val="19"/>
          <w:szCs w:val="19"/>
          <w:lang w:val="en-US"/>
        </w:rPr>
        <w:t>Verlag</w:t>
      </w:r>
      <w:proofErr w:type="spellEnd"/>
      <w:r w:rsidRPr="001D07E2">
        <w:rPr>
          <w:rFonts w:ascii="Times New Roman" w:hAnsi="Times New Roman" w:cs="Times New Roman"/>
          <w:sz w:val="19"/>
          <w:szCs w:val="19"/>
          <w:lang w:val="en-US"/>
        </w:rPr>
        <w:t>; 2001; p. 30-1.</w:t>
      </w:r>
    </w:p>
    <w:p w:rsidR="001D07E2" w:rsidRPr="001D07E2" w:rsidRDefault="001D07E2" w:rsidP="001D07E2">
      <w:pPr>
        <w:pStyle w:val="liter-8"/>
        <w:rPr>
          <w:rFonts w:ascii="Times New Roman" w:eastAsia="Verdana" w:hAnsi="Times New Roman" w:cs="Times New Roman"/>
          <w:sz w:val="19"/>
          <w:szCs w:val="19"/>
        </w:rPr>
      </w:pPr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5. </w:t>
      </w:r>
      <w:r w:rsidRPr="001D07E2">
        <w:rPr>
          <w:rFonts w:ascii="Times New Roman" w:eastAsia="Verdana" w:hAnsi="Times New Roman" w:cs="Times New Roman"/>
          <w:i/>
          <w:iCs/>
          <w:sz w:val="19"/>
          <w:szCs w:val="19"/>
          <w:lang w:val="en-US"/>
        </w:rPr>
        <w:t xml:space="preserve">Sacks DB, </w:t>
      </w:r>
      <w:proofErr w:type="spellStart"/>
      <w:r w:rsidRPr="001D07E2">
        <w:rPr>
          <w:rFonts w:ascii="Times New Roman" w:eastAsia="Verdana" w:hAnsi="Times New Roman" w:cs="Times New Roman"/>
          <w:i/>
          <w:iCs/>
          <w:sz w:val="19"/>
          <w:szCs w:val="19"/>
          <w:lang w:val="en-US"/>
        </w:rPr>
        <w:t>Bruns</w:t>
      </w:r>
      <w:proofErr w:type="spellEnd"/>
      <w:r w:rsidRPr="001D07E2">
        <w:rPr>
          <w:rFonts w:ascii="Times New Roman" w:eastAsia="Verdana" w:hAnsi="Times New Roman" w:cs="Times New Roman"/>
          <w:i/>
          <w:iCs/>
          <w:sz w:val="19"/>
          <w:szCs w:val="19"/>
          <w:lang w:val="en-US"/>
        </w:rPr>
        <w:t xml:space="preserve"> DE, Goldstein DE, Mac </w:t>
      </w:r>
      <w:proofErr w:type="spellStart"/>
      <w:r w:rsidRPr="001D07E2">
        <w:rPr>
          <w:rFonts w:ascii="Times New Roman" w:eastAsia="Verdana" w:hAnsi="Times New Roman" w:cs="Times New Roman"/>
          <w:i/>
          <w:iCs/>
          <w:sz w:val="19"/>
          <w:szCs w:val="19"/>
          <w:lang w:val="en-US"/>
        </w:rPr>
        <w:t>Laren</w:t>
      </w:r>
      <w:proofErr w:type="spellEnd"/>
      <w:r w:rsidRPr="001D07E2">
        <w:rPr>
          <w:rFonts w:ascii="Times New Roman" w:eastAsia="Verdana" w:hAnsi="Times New Roman" w:cs="Times New Roman"/>
          <w:i/>
          <w:iCs/>
          <w:sz w:val="19"/>
          <w:szCs w:val="19"/>
          <w:lang w:val="en-US"/>
        </w:rPr>
        <w:t xml:space="preserve"> NK, Mc </w:t>
      </w:r>
      <w:r w:rsidRPr="001D07E2">
        <w:rPr>
          <w:rFonts w:ascii="Times New Roman" w:hAnsi="Times New Roman" w:cs="Times New Roman"/>
          <w:i/>
          <w:iCs/>
          <w:sz w:val="19"/>
          <w:szCs w:val="19"/>
          <w:lang w:val="en-US"/>
        </w:rPr>
        <w:t>Donald JM, Parrott M.</w:t>
      </w:r>
      <w:r w:rsidRPr="001D07E2">
        <w:rPr>
          <w:rFonts w:ascii="Times New Roman" w:hAnsi="Times New Roman" w:cs="Times New Roman"/>
          <w:sz w:val="19"/>
          <w:szCs w:val="19"/>
          <w:lang w:val="en-US"/>
        </w:rPr>
        <w:t xml:space="preserve"> Guidelines and recommendations for laboratory analysis in the diagnosis and management of diabetes mellitus. </w:t>
      </w:r>
      <w:proofErr w:type="spellStart"/>
      <w:r w:rsidRPr="001D07E2">
        <w:rPr>
          <w:rFonts w:ascii="Times New Roman" w:hAnsi="Times New Roman" w:cs="Times New Roman"/>
          <w:sz w:val="19"/>
          <w:szCs w:val="19"/>
        </w:rPr>
        <w:t>Clin</w:t>
      </w:r>
      <w:proofErr w:type="spellEnd"/>
      <w:r w:rsidRPr="001D07E2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1D07E2">
        <w:rPr>
          <w:rFonts w:ascii="Times New Roman" w:eastAsia="Verdana" w:hAnsi="Times New Roman" w:cs="Times New Roman"/>
          <w:sz w:val="19"/>
          <w:szCs w:val="19"/>
          <w:lang w:val="en-US"/>
        </w:rPr>
        <w:t>Chem</w:t>
      </w:r>
      <w:proofErr w:type="spellEnd"/>
      <w:r w:rsidRPr="001D07E2">
        <w:rPr>
          <w:rFonts w:ascii="Times New Roman" w:eastAsia="Verdana" w:hAnsi="Times New Roman" w:cs="Times New Roman"/>
          <w:sz w:val="19"/>
          <w:szCs w:val="19"/>
        </w:rPr>
        <w:t xml:space="preserve"> 2002; 48: 436-72.</w:t>
      </w:r>
    </w:p>
    <w:p w:rsidR="009A4A06" w:rsidRPr="001D07E2" w:rsidRDefault="009A4A06" w:rsidP="00D0406D">
      <w:pPr>
        <w:pStyle w:val="liter-8"/>
        <w:spacing w:line="170" w:lineRule="atLeast"/>
        <w:rPr>
          <w:rFonts w:ascii="Times New Roman" w:hAnsi="Times New Roman" w:cs="Times New Roman"/>
          <w:sz w:val="18"/>
          <w:szCs w:val="18"/>
        </w:rPr>
      </w:pPr>
    </w:p>
    <w:p w:rsidR="009A4A06" w:rsidRDefault="009A4A06" w:rsidP="00A836B1">
      <w:pPr>
        <w:jc w:val="both"/>
        <w:rPr>
          <w:rFonts w:ascii="Times New Roman" w:hAnsi="Times New Roman"/>
          <w:b/>
        </w:rPr>
      </w:pPr>
      <w:r w:rsidRPr="00A836B1">
        <w:rPr>
          <w:rFonts w:ascii="Times New Roman" w:hAnsi="Times New Roman"/>
          <w:b/>
          <w:sz w:val="18"/>
          <w:szCs w:val="18"/>
        </w:rPr>
        <w:t>Разрешено к обр</w:t>
      </w:r>
      <w:r>
        <w:rPr>
          <w:rFonts w:ascii="Times New Roman" w:hAnsi="Times New Roman"/>
          <w:b/>
          <w:sz w:val="18"/>
          <w:szCs w:val="18"/>
        </w:rPr>
        <w:t xml:space="preserve">ащению на территории Российской </w:t>
      </w:r>
      <w:r w:rsidRPr="00A836B1">
        <w:rPr>
          <w:rFonts w:ascii="Times New Roman" w:hAnsi="Times New Roman"/>
          <w:b/>
          <w:sz w:val="18"/>
          <w:szCs w:val="18"/>
        </w:rPr>
        <w:t>Федерации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 w:rsidRPr="00746F78">
        <w:rPr>
          <w:rFonts w:ascii="Times New Roman" w:hAnsi="Times New Roman"/>
          <w:b/>
        </w:rPr>
        <w:t>РУ № ФСР 2011/</w:t>
      </w:r>
      <w:r w:rsidR="001D07E2">
        <w:rPr>
          <w:rFonts w:ascii="Times New Roman" w:hAnsi="Times New Roman"/>
          <w:b/>
        </w:rPr>
        <w:t>11590</w:t>
      </w:r>
    </w:p>
    <w:p w:rsidR="009A4A06" w:rsidRPr="00735FE3" w:rsidRDefault="009A4A06" w:rsidP="00A836B1">
      <w:pPr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18"/>
          <w:szCs w:val="18"/>
        </w:rPr>
        <w:t xml:space="preserve">Система менеджмента качества сертифицирована на соответствие требованиям: 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9001:2008,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13485:2012,</w:t>
      </w:r>
      <w:r>
        <w:rPr>
          <w:rFonts w:ascii="Times New Roman" w:hAnsi="Times New Roman"/>
          <w:b/>
          <w:sz w:val="20"/>
          <w:szCs w:val="20"/>
        </w:rPr>
        <w:t xml:space="preserve"> ГОСТ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9001-2011,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ГОСТ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13485</w:t>
      </w:r>
      <w:r w:rsidRPr="00CF1BFF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20</w:t>
      </w:r>
      <w:r w:rsidRPr="00CF1BFF">
        <w:rPr>
          <w:rFonts w:ascii="Times New Roman" w:hAnsi="Times New Roman"/>
          <w:b/>
          <w:sz w:val="20"/>
          <w:szCs w:val="20"/>
        </w:rPr>
        <w:t>11</w:t>
      </w:r>
      <w:r w:rsidRPr="00CF1BFF">
        <w:rPr>
          <w:b/>
          <w:sz w:val="20"/>
          <w:szCs w:val="20"/>
        </w:rPr>
        <w:t xml:space="preserve">   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</w:p>
    <w:p w:rsidR="009A4A06" w:rsidRDefault="002023E4" w:rsidP="00A836B1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323850" cy="257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A06">
        <w:t xml:space="preserve">  </w:t>
      </w:r>
      <w:r w:rsidR="009A4A06"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9A4A06" w:rsidRDefault="009A4A06" w:rsidP="00746F78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Авторизованный представитель ЗАО «ДИАКОН-ДС» в ЕС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N</w:t>
      </w:r>
      <w:r w:rsidRPr="00862D42">
        <w:rPr>
          <w:rFonts w:ascii="Arial" w:hAnsi="Arial" w:cs="Arial"/>
          <w:sz w:val="14"/>
          <w:szCs w:val="16"/>
          <w:lang w:val="en-US" w:eastAsia="ru-RU"/>
        </w:rPr>
        <w:t>ETHERLANDS</w:t>
      </w:r>
    </w:p>
    <w:p w:rsidR="009A4A06" w:rsidRPr="00E47703" w:rsidRDefault="009A4A06" w:rsidP="00746F78">
      <w:pPr>
        <w:pStyle w:val="11"/>
        <w:jc w:val="both"/>
        <w:rPr>
          <w:rFonts w:ascii="Times New Roman" w:hAnsi="Times New Roman"/>
          <w:noProof/>
          <w:sz w:val="18"/>
          <w:szCs w:val="18"/>
          <w:lang w:val="en-US" w:eastAsia="ru-RU"/>
        </w:rPr>
      </w:pP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C5A0D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bCs/>
          <w:sz w:val="18"/>
          <w:szCs w:val="18"/>
        </w:rPr>
        <w:t>ЗАО «ДИАКОН-ДС»</w:t>
      </w:r>
    </w:p>
    <w:p w:rsidR="009A4A06" w:rsidRPr="00C2179C" w:rsidRDefault="009A4A06" w:rsidP="005C5A0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5C5A0D">
        <w:rPr>
          <w:rFonts w:ascii="Times New Roman" w:hAnsi="Times New Roman"/>
          <w:sz w:val="18"/>
          <w:szCs w:val="18"/>
        </w:rPr>
        <w:t xml:space="preserve">142290, Московская область, </w:t>
      </w:r>
      <w:proofErr w:type="gramStart"/>
      <w:r w:rsidRPr="005C5A0D">
        <w:rPr>
          <w:rFonts w:ascii="Times New Roman" w:hAnsi="Times New Roman"/>
          <w:sz w:val="18"/>
          <w:szCs w:val="18"/>
        </w:rPr>
        <w:t>г</w:t>
      </w:r>
      <w:proofErr w:type="gramEnd"/>
      <w:r w:rsidRPr="005C5A0D">
        <w:rPr>
          <w:rFonts w:ascii="Times New Roman" w:hAnsi="Times New Roman"/>
          <w:sz w:val="18"/>
          <w:szCs w:val="18"/>
        </w:rPr>
        <w:t>. Пущино, ул. Грузовая</w:t>
      </w:r>
      <w:r w:rsidRPr="00C2179C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5C5A0D">
        <w:rPr>
          <w:rFonts w:ascii="Times New Roman" w:hAnsi="Times New Roman"/>
          <w:sz w:val="18"/>
          <w:szCs w:val="18"/>
        </w:rPr>
        <w:t>д</w:t>
      </w:r>
      <w:proofErr w:type="spellEnd"/>
      <w:r w:rsidRPr="00C2179C">
        <w:rPr>
          <w:rFonts w:ascii="Times New Roman" w:hAnsi="Times New Roman"/>
          <w:sz w:val="18"/>
          <w:szCs w:val="18"/>
          <w:lang w:val="en-US"/>
        </w:rPr>
        <w:t>. 1</w:t>
      </w:r>
      <w:r w:rsidRPr="005C5A0D">
        <w:rPr>
          <w:rFonts w:ascii="Times New Roman" w:hAnsi="Times New Roman"/>
          <w:sz w:val="18"/>
          <w:szCs w:val="18"/>
        </w:rPr>
        <w:t>а</w:t>
      </w:r>
      <w:r w:rsidRPr="00C2179C">
        <w:rPr>
          <w:rFonts w:ascii="Times New Roman" w:hAnsi="Times New Roman"/>
          <w:sz w:val="18"/>
          <w:szCs w:val="18"/>
          <w:lang w:val="en-US"/>
        </w:rPr>
        <w:t>.</w:t>
      </w:r>
    </w:p>
    <w:p w:rsidR="009A4A06" w:rsidRPr="00C2179C" w:rsidRDefault="009A4A06" w:rsidP="005C5A0D">
      <w:pPr>
        <w:pStyle w:val="liter-8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9A4A06" w:rsidRPr="00F02BF4" w:rsidRDefault="009A4A06" w:rsidP="005C5A0D">
      <w:pPr>
        <w:pStyle w:val="liter-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5C5A0D">
        <w:rPr>
          <w:rFonts w:ascii="Times New Roman" w:hAnsi="Times New Roman" w:cs="Times New Roman"/>
          <w:b/>
          <w:bCs/>
          <w:sz w:val="18"/>
          <w:szCs w:val="18"/>
        </w:rPr>
        <w:t>По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b/>
          <w:bCs/>
          <w:sz w:val="18"/>
          <w:szCs w:val="18"/>
        </w:rPr>
        <w:t>лицензии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</w:p>
    <w:p w:rsidR="009A4A06" w:rsidRDefault="009A4A06" w:rsidP="005C5A0D">
      <w:pPr>
        <w:pStyle w:val="liter-8"/>
        <w:rPr>
          <w:rFonts w:ascii="Times New Roman" w:hAnsi="Times New Roman" w:cs="Times New Roman"/>
          <w:sz w:val="18"/>
          <w:szCs w:val="18"/>
        </w:rPr>
      </w:pPr>
      <w:r w:rsidRPr="00F02BF4">
        <w:rPr>
          <w:rFonts w:ascii="Times New Roman" w:hAnsi="Times New Roman" w:cs="Times New Roman"/>
          <w:sz w:val="18"/>
          <w:szCs w:val="18"/>
          <w:lang w:val="en-US"/>
        </w:rPr>
        <w:t>«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DiaSys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Diagnostic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Systems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GmbH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»,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9, 65558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6129E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proofErr w:type="spellEnd"/>
      <w:r w:rsidRPr="006129E6">
        <w:rPr>
          <w:rFonts w:ascii="Times New Roman" w:hAnsi="Times New Roman" w:cs="Times New Roman"/>
          <w:sz w:val="18"/>
          <w:szCs w:val="18"/>
        </w:rPr>
        <w:t xml:space="preserve"> 9, 65558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proofErr w:type="spellEnd"/>
      <w:r w:rsidRPr="006129E6">
        <w:rPr>
          <w:rFonts w:ascii="Times New Roman" w:hAnsi="Times New Roman" w:cs="Times New Roman"/>
          <w:sz w:val="18"/>
          <w:szCs w:val="18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6129E6">
        <w:rPr>
          <w:rFonts w:ascii="Times New Roman" w:hAnsi="Times New Roman" w:cs="Times New Roman"/>
          <w:sz w:val="18"/>
          <w:szCs w:val="18"/>
        </w:rPr>
        <w:t>.</w:t>
      </w:r>
    </w:p>
    <w:sectPr w:rsidR="009A4A06" w:rsidSect="008469EC">
      <w:headerReference w:type="default" r:id="rId14"/>
      <w:footerReference w:type="default" r:id="rId15"/>
      <w:pgSz w:w="11906" w:h="16838"/>
      <w:pgMar w:top="1134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E0" w:rsidRDefault="009971E0" w:rsidP="009D53C8">
      <w:pPr>
        <w:spacing w:after="0" w:line="240" w:lineRule="auto"/>
      </w:pPr>
      <w:r>
        <w:separator/>
      </w:r>
    </w:p>
  </w:endnote>
  <w:endnote w:type="continuationSeparator" w:id="0">
    <w:p w:rsidR="009971E0" w:rsidRDefault="009971E0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nta Medium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06" w:rsidRDefault="00C86963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30.3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9A4A06" w:rsidRPr="006129E6" w:rsidRDefault="00C86963" w:rsidP="008D325C">
                <w:pPr>
                  <w:spacing w:after="0" w:line="360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fldChar w:fldCharType="begin"/>
                </w:r>
                <w:r w:rsidR="007842A7">
                  <w:instrText>HYPERLINK "http://www.diakonlab.ru/"</w:instrText>
                </w:r>
                <w:r>
                  <w:fldChar w:fldCharType="separate"/>
                </w:r>
                <w:r w:rsidR="009A4A06" w:rsidRPr="006129E6"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http://www.diakonlab.ru</w:t>
                </w:r>
                <w:r>
                  <w:fldChar w:fldCharType="end"/>
                </w:r>
              </w:p>
              <w:p w:rsidR="009A4A06" w:rsidRPr="008D325C" w:rsidRDefault="009A4A06" w:rsidP="008D325C">
                <w:pPr>
                  <w:spacing w:after="0"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proofErr w:type="spellStart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>E-mail</w:t>
                </w:r>
                <w:proofErr w:type="spellEnd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: </w:t>
                </w:r>
                <w:hyperlink r:id="rId1" w:history="1">
                  <w:r w:rsidRPr="008D325C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  <w:t>sale@diakonlab.ru</w:t>
                  </w:r>
                </w:hyperlink>
              </w:p>
              <w:p w:rsidR="009A4A06" w:rsidRDefault="009A4A06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9A4A06" w:rsidRDefault="00C86963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6704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E0" w:rsidRDefault="009971E0" w:rsidP="009D53C8">
      <w:pPr>
        <w:spacing w:after="0" w:line="240" w:lineRule="auto"/>
      </w:pPr>
      <w:r>
        <w:separator/>
      </w:r>
    </w:p>
  </w:footnote>
  <w:footnote w:type="continuationSeparator" w:id="0">
    <w:p w:rsidR="009971E0" w:rsidRDefault="009971E0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9A4A06" w:rsidRPr="00F12C69" w:rsidTr="006B4FBD">
      <w:trPr>
        <w:trHeight w:hRule="exact" w:val="587"/>
      </w:trPr>
      <w:tc>
        <w:tcPr>
          <w:tcW w:w="10490" w:type="dxa"/>
        </w:tcPr>
        <w:p w:rsidR="009A4A06" w:rsidRPr="002023E4" w:rsidRDefault="00C86963" w:rsidP="00C06C4E">
          <w:pPr>
            <w:pStyle w:val="-"/>
            <w:tabs>
              <w:tab w:val="right" w:pos="10490"/>
            </w:tabs>
            <w:snapToGrid w:val="0"/>
            <w:rPr>
              <w:b/>
              <w:bCs/>
              <w:caps/>
              <w:color w:val="000000"/>
              <w:sz w:val="24"/>
              <w:szCs w:val="24"/>
            </w:rPr>
          </w:pPr>
          <w:r w:rsidRPr="00C86963">
            <w:rPr>
              <w:b/>
              <w:noProof/>
              <w:color w:val="auto"/>
              <w:sz w:val="24"/>
              <w:szCs w:val="24"/>
              <w:lang w:eastAsia="ru-RU"/>
            </w:rPr>
            <w:pict>
              <v:line id="Прямая соединительная линия 11" o:spid="_x0000_s2049" style="position:absolute;flip:y;z-index:-251659776;visibility:visible;mso-position-horizontal-relative:page;mso-position-vertical-relative:page" from=".15pt,21.3pt" to="477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<v:stroke joinstyle="miter"/>
                <w10:wrap anchorx="page" anchory="page"/>
              </v:line>
            </w:pict>
          </w:r>
          <w:r w:rsidR="002023E4" w:rsidRPr="00BD3CC0">
            <w:rPr>
              <w:b/>
              <w:noProof/>
              <w:color w:val="auto"/>
              <w:sz w:val="24"/>
              <w:szCs w:val="24"/>
              <w:lang w:eastAsia="ru-RU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-73025</wp:posOffset>
                </wp:positionV>
                <wp:extent cx="655320" cy="655320"/>
                <wp:effectExtent l="1905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BD3CC0" w:rsidRPr="00BD3CC0">
            <w:rPr>
              <w:b/>
              <w:noProof/>
              <w:color w:val="auto"/>
              <w:sz w:val="24"/>
              <w:szCs w:val="24"/>
              <w:lang w:eastAsia="ru-RU"/>
            </w:rPr>
            <w:t>ГЛЮКОЗА</w:t>
          </w:r>
          <w:r w:rsidR="00BD3CC0">
            <w:rPr>
              <w:noProof/>
              <w:sz w:val="24"/>
              <w:szCs w:val="24"/>
              <w:lang w:eastAsia="ru-RU"/>
            </w:rPr>
            <w:t xml:space="preserve"> </w:t>
          </w:r>
          <w:r w:rsidR="00BD3CC0">
            <w:rPr>
              <w:b/>
              <w:bCs/>
              <w:color w:val="000000"/>
              <w:sz w:val="24"/>
              <w:szCs w:val="24"/>
            </w:rPr>
            <w:t xml:space="preserve"> </w:t>
          </w:r>
          <w:proofErr w:type="spellStart"/>
          <w:r w:rsidR="00BD3CC0">
            <w:rPr>
              <w:b/>
              <w:bCs/>
              <w:color w:val="000000"/>
              <w:sz w:val="24"/>
              <w:szCs w:val="24"/>
            </w:rPr>
            <w:t>ДиаС</w:t>
          </w:r>
          <w:proofErr w:type="spellEnd"/>
          <w:r w:rsidR="00BD3CC0">
            <w:rPr>
              <w:b/>
              <w:bCs/>
              <w:color w:val="000000"/>
              <w:sz w:val="24"/>
              <w:szCs w:val="24"/>
            </w:rPr>
            <w:t xml:space="preserve">  (</w:t>
          </w:r>
          <w:proofErr w:type="spellStart"/>
          <w:r w:rsidR="00BD3CC0">
            <w:rPr>
              <w:b/>
              <w:bCs/>
              <w:color w:val="000000"/>
              <w:sz w:val="24"/>
              <w:szCs w:val="24"/>
            </w:rPr>
            <w:t>оксидазный</w:t>
          </w:r>
          <w:proofErr w:type="spellEnd"/>
          <w:r w:rsidR="00BD3CC0">
            <w:rPr>
              <w:b/>
              <w:bCs/>
              <w:color w:val="000000"/>
              <w:sz w:val="24"/>
              <w:szCs w:val="24"/>
            </w:rPr>
            <w:t xml:space="preserve"> метод)</w:t>
          </w:r>
          <w:r w:rsidR="009A4A06" w:rsidRPr="002023E4">
            <w:rPr>
              <w:b/>
              <w:bCs/>
              <w:color w:val="000000"/>
              <w:sz w:val="24"/>
              <w:szCs w:val="24"/>
            </w:rPr>
            <w:t xml:space="preserve">     </w:t>
          </w:r>
          <w:r w:rsidR="00BD3CC0">
            <w:rPr>
              <w:b/>
              <w:bCs/>
              <w:color w:val="000000"/>
              <w:sz w:val="24"/>
              <w:szCs w:val="24"/>
            </w:rPr>
            <w:t xml:space="preserve">            </w:t>
          </w:r>
          <w:r w:rsidR="009A4A06" w:rsidRPr="002023E4">
            <w:rPr>
              <w:b/>
              <w:bCs/>
              <w:color w:val="000000"/>
              <w:sz w:val="24"/>
              <w:szCs w:val="24"/>
            </w:rPr>
            <w:t xml:space="preserve"> </w:t>
          </w:r>
          <w:r w:rsidR="00C06C4E">
            <w:rPr>
              <w:b/>
              <w:bCs/>
              <w:color w:val="000000"/>
              <w:sz w:val="24"/>
              <w:szCs w:val="24"/>
            </w:rPr>
            <w:t xml:space="preserve">  </w:t>
          </w:r>
          <w:r w:rsidR="002023E4" w:rsidRPr="002023E4">
            <w:rPr>
              <w:b/>
              <w:bCs/>
              <w:color w:val="000000"/>
              <w:sz w:val="24"/>
              <w:szCs w:val="24"/>
            </w:rPr>
            <w:t xml:space="preserve">     </w:t>
          </w:r>
          <w:r w:rsidR="002023E4" w:rsidRPr="00BD3CC0">
            <w:rPr>
              <w:b/>
              <w:bCs/>
              <w:color w:val="000000"/>
              <w:sz w:val="28"/>
              <w:szCs w:val="24"/>
            </w:rPr>
            <w:t xml:space="preserve"> </w:t>
          </w:r>
          <w:r w:rsidR="00BD3CC0" w:rsidRPr="00BD3CC0">
            <w:rPr>
              <w:b/>
              <w:bCs/>
              <w:color w:val="000000"/>
              <w:sz w:val="24"/>
              <w:szCs w:val="22"/>
              <w:lang w:val="en-US"/>
            </w:rPr>
            <w:t>Glucose</w:t>
          </w:r>
          <w:r w:rsidR="00BD3CC0" w:rsidRPr="00BD3CC0">
            <w:rPr>
              <w:b/>
              <w:bCs/>
              <w:color w:val="000000"/>
              <w:sz w:val="24"/>
              <w:szCs w:val="22"/>
            </w:rPr>
            <w:t xml:space="preserve"> </w:t>
          </w:r>
          <w:r w:rsidR="00BD3CC0" w:rsidRPr="00BD3CC0">
            <w:rPr>
              <w:b/>
              <w:bCs/>
              <w:color w:val="000000"/>
              <w:sz w:val="24"/>
              <w:szCs w:val="22"/>
              <w:lang w:val="en-US"/>
            </w:rPr>
            <w:t>GOD</w:t>
          </w:r>
          <w:r w:rsidR="00BD3CC0" w:rsidRPr="00BD3CC0">
            <w:rPr>
              <w:b/>
              <w:bCs/>
              <w:color w:val="000000"/>
              <w:sz w:val="24"/>
              <w:szCs w:val="22"/>
            </w:rPr>
            <w:t xml:space="preserve"> </w:t>
          </w:r>
          <w:proofErr w:type="spellStart"/>
          <w:r w:rsidR="00BD3CC0" w:rsidRPr="00BD3CC0">
            <w:rPr>
              <w:b/>
              <w:bCs/>
              <w:color w:val="000000"/>
              <w:sz w:val="24"/>
              <w:szCs w:val="22"/>
              <w:lang w:val="en-US"/>
            </w:rPr>
            <w:t>DiaS</w:t>
          </w:r>
          <w:proofErr w:type="spellEnd"/>
          <w:r w:rsidR="00BD3CC0" w:rsidRPr="00BD3CC0">
            <w:rPr>
              <w:b/>
              <w:bCs/>
              <w:color w:val="000000"/>
              <w:sz w:val="24"/>
              <w:szCs w:val="22"/>
            </w:rPr>
            <w:t xml:space="preserve"> (</w:t>
          </w:r>
          <w:r w:rsidR="00C06C4E">
            <w:rPr>
              <w:b/>
              <w:bCs/>
              <w:color w:val="000000"/>
              <w:sz w:val="24"/>
              <w:szCs w:val="22"/>
            </w:rPr>
            <w:t>10</w:t>
          </w:r>
          <w:r w:rsidR="00BD3CC0" w:rsidRPr="00BD3CC0">
            <w:rPr>
              <w:b/>
              <w:bCs/>
              <w:color w:val="000000"/>
              <w:sz w:val="24"/>
              <w:szCs w:val="22"/>
            </w:rPr>
            <w:t xml:space="preserve"> минут)</w:t>
          </w:r>
          <w:r w:rsidR="009A4A06" w:rsidRPr="00BD3CC0">
            <w:rPr>
              <w:b/>
              <w:bCs/>
              <w:color w:val="000000"/>
              <w:sz w:val="24"/>
              <w:szCs w:val="24"/>
            </w:rPr>
            <w:tab/>
          </w:r>
        </w:p>
      </w:tc>
      <w:tc>
        <w:tcPr>
          <w:tcW w:w="5527" w:type="dxa"/>
        </w:tcPr>
        <w:p w:rsidR="009A4A06" w:rsidRDefault="009A4A06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proofErr w:type="spellStart"/>
          <w:r>
            <w:rPr>
              <w:color w:val="000000"/>
              <w:sz w:val="22"/>
              <w:szCs w:val="22"/>
              <w:lang w:val="en-US"/>
            </w:rPr>
            <w:t>Creatinine</w:t>
          </w:r>
          <w:proofErr w:type="spellEnd"/>
          <w:r>
            <w:rPr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1" w:name="OLE_LINK5"/>
          <w:bookmarkEnd w:id="1"/>
        </w:p>
      </w:tc>
    </w:tr>
  </w:tbl>
  <w:p w:rsidR="002023E4" w:rsidRDefault="009A4A06" w:rsidP="00746F78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 w:rsidRPr="00746F78">
      <w:rPr>
        <w:rFonts w:ascii="Arial" w:hAnsi="Arial" w:cs="Arial"/>
        <w:b/>
        <w:i/>
        <w:color w:val="000000"/>
        <w:sz w:val="21"/>
        <w:szCs w:val="21"/>
      </w:rPr>
      <w:t xml:space="preserve">Набор реагентов для определения </w:t>
    </w:r>
    <w:r w:rsidR="002023E4">
      <w:rPr>
        <w:rFonts w:ascii="Arial" w:hAnsi="Arial" w:cs="Arial"/>
        <w:b/>
        <w:i/>
        <w:color w:val="000000"/>
        <w:sz w:val="21"/>
        <w:szCs w:val="21"/>
      </w:rPr>
      <w:t xml:space="preserve">содержания </w:t>
    </w:r>
    <w:r w:rsidR="00BD3CC0">
      <w:rPr>
        <w:rFonts w:ascii="Arial" w:hAnsi="Arial" w:cs="Arial"/>
        <w:b/>
        <w:i/>
        <w:color w:val="000000"/>
        <w:sz w:val="21"/>
        <w:szCs w:val="21"/>
      </w:rPr>
      <w:t>глюкозы</w:t>
    </w:r>
    <w:r w:rsidR="002023E4">
      <w:rPr>
        <w:rFonts w:ascii="Arial" w:hAnsi="Arial" w:cs="Arial"/>
        <w:b/>
        <w:i/>
        <w:color w:val="000000"/>
        <w:sz w:val="21"/>
        <w:szCs w:val="21"/>
      </w:rPr>
      <w:t xml:space="preserve"> в сыворотке и плазме крови </w:t>
    </w:r>
  </w:p>
  <w:p w:rsidR="009A4A06" w:rsidRDefault="002023E4" w:rsidP="00746F78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>
      <w:rPr>
        <w:rFonts w:ascii="Arial" w:hAnsi="Arial" w:cs="Arial"/>
        <w:b/>
        <w:i/>
        <w:color w:val="000000"/>
        <w:sz w:val="21"/>
        <w:szCs w:val="21"/>
      </w:rPr>
      <w:t>человека</w:t>
    </w:r>
  </w:p>
  <w:p w:rsidR="002023E4" w:rsidRPr="002023E4" w:rsidRDefault="002023E4" w:rsidP="00746F78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7F6C"/>
    <w:rsid w:val="00013D2F"/>
    <w:rsid w:val="000605C6"/>
    <w:rsid w:val="00077CFF"/>
    <w:rsid w:val="00095FDB"/>
    <w:rsid w:val="00096DF1"/>
    <w:rsid w:val="000E5AAD"/>
    <w:rsid w:val="00105451"/>
    <w:rsid w:val="00117089"/>
    <w:rsid w:val="00135F06"/>
    <w:rsid w:val="00142EAA"/>
    <w:rsid w:val="001529F1"/>
    <w:rsid w:val="00177F17"/>
    <w:rsid w:val="001A7F6C"/>
    <w:rsid w:val="001B4872"/>
    <w:rsid w:val="001B62B8"/>
    <w:rsid w:val="001D07E2"/>
    <w:rsid w:val="001D22EE"/>
    <w:rsid w:val="001F3A0C"/>
    <w:rsid w:val="002023E4"/>
    <w:rsid w:val="00203DDD"/>
    <w:rsid w:val="00217342"/>
    <w:rsid w:val="002526A5"/>
    <w:rsid w:val="00276EA4"/>
    <w:rsid w:val="0029722D"/>
    <w:rsid w:val="002B4332"/>
    <w:rsid w:val="002C1F25"/>
    <w:rsid w:val="002E4FA4"/>
    <w:rsid w:val="002E57A7"/>
    <w:rsid w:val="003013F1"/>
    <w:rsid w:val="0034460B"/>
    <w:rsid w:val="003470F5"/>
    <w:rsid w:val="003705D0"/>
    <w:rsid w:val="00394A18"/>
    <w:rsid w:val="003D1039"/>
    <w:rsid w:val="00402BC1"/>
    <w:rsid w:val="00410671"/>
    <w:rsid w:val="004568D7"/>
    <w:rsid w:val="004857B5"/>
    <w:rsid w:val="004B03E5"/>
    <w:rsid w:val="004C612B"/>
    <w:rsid w:val="004D6D96"/>
    <w:rsid w:val="004D7269"/>
    <w:rsid w:val="004E2F12"/>
    <w:rsid w:val="00501CCC"/>
    <w:rsid w:val="0054426F"/>
    <w:rsid w:val="00545E96"/>
    <w:rsid w:val="005506AC"/>
    <w:rsid w:val="00580AAD"/>
    <w:rsid w:val="005846F9"/>
    <w:rsid w:val="005B64B3"/>
    <w:rsid w:val="005C5A0D"/>
    <w:rsid w:val="005D628F"/>
    <w:rsid w:val="005F4261"/>
    <w:rsid w:val="00603883"/>
    <w:rsid w:val="006129E6"/>
    <w:rsid w:val="0063607E"/>
    <w:rsid w:val="006443FE"/>
    <w:rsid w:val="00663686"/>
    <w:rsid w:val="006A4ADF"/>
    <w:rsid w:val="006B4FBD"/>
    <w:rsid w:val="006D789E"/>
    <w:rsid w:val="006F21BE"/>
    <w:rsid w:val="006F58DC"/>
    <w:rsid w:val="00702FF3"/>
    <w:rsid w:val="00706E2A"/>
    <w:rsid w:val="00735FE3"/>
    <w:rsid w:val="00746F78"/>
    <w:rsid w:val="00767F67"/>
    <w:rsid w:val="007842A7"/>
    <w:rsid w:val="007C5E0C"/>
    <w:rsid w:val="007C7302"/>
    <w:rsid w:val="007E2C32"/>
    <w:rsid w:val="007E42C0"/>
    <w:rsid w:val="00813037"/>
    <w:rsid w:val="00823293"/>
    <w:rsid w:val="008469EC"/>
    <w:rsid w:val="0086126C"/>
    <w:rsid w:val="00870298"/>
    <w:rsid w:val="00872F0F"/>
    <w:rsid w:val="00891383"/>
    <w:rsid w:val="008B5CE1"/>
    <w:rsid w:val="008D325C"/>
    <w:rsid w:val="00912F51"/>
    <w:rsid w:val="00921C6C"/>
    <w:rsid w:val="009429A8"/>
    <w:rsid w:val="00942ED9"/>
    <w:rsid w:val="00952E49"/>
    <w:rsid w:val="00974912"/>
    <w:rsid w:val="0098649D"/>
    <w:rsid w:val="0099289E"/>
    <w:rsid w:val="009971E0"/>
    <w:rsid w:val="009A4A06"/>
    <w:rsid w:val="009D53C8"/>
    <w:rsid w:val="009F4AF6"/>
    <w:rsid w:val="00A31822"/>
    <w:rsid w:val="00A661B3"/>
    <w:rsid w:val="00A836B1"/>
    <w:rsid w:val="00AF30A1"/>
    <w:rsid w:val="00B16584"/>
    <w:rsid w:val="00B40E67"/>
    <w:rsid w:val="00B50996"/>
    <w:rsid w:val="00BA0685"/>
    <w:rsid w:val="00BB5208"/>
    <w:rsid w:val="00BD2A01"/>
    <w:rsid w:val="00BD3CC0"/>
    <w:rsid w:val="00BF0675"/>
    <w:rsid w:val="00C00382"/>
    <w:rsid w:val="00C06C4E"/>
    <w:rsid w:val="00C16643"/>
    <w:rsid w:val="00C2179C"/>
    <w:rsid w:val="00C5063B"/>
    <w:rsid w:val="00C5477A"/>
    <w:rsid w:val="00C760FD"/>
    <w:rsid w:val="00C766D3"/>
    <w:rsid w:val="00C86963"/>
    <w:rsid w:val="00C92B63"/>
    <w:rsid w:val="00C97EED"/>
    <w:rsid w:val="00CA1B38"/>
    <w:rsid w:val="00CA2ED9"/>
    <w:rsid w:val="00CA46DC"/>
    <w:rsid w:val="00CB3B5A"/>
    <w:rsid w:val="00CB45CF"/>
    <w:rsid w:val="00CB65B6"/>
    <w:rsid w:val="00CF1BFF"/>
    <w:rsid w:val="00CF7CE2"/>
    <w:rsid w:val="00D0276D"/>
    <w:rsid w:val="00D0406D"/>
    <w:rsid w:val="00D07623"/>
    <w:rsid w:val="00D4097F"/>
    <w:rsid w:val="00D41DF0"/>
    <w:rsid w:val="00D41FCC"/>
    <w:rsid w:val="00D53291"/>
    <w:rsid w:val="00D93B50"/>
    <w:rsid w:val="00D953D5"/>
    <w:rsid w:val="00DA1019"/>
    <w:rsid w:val="00DA3FFF"/>
    <w:rsid w:val="00DB1D4D"/>
    <w:rsid w:val="00DE7A3E"/>
    <w:rsid w:val="00E11DEC"/>
    <w:rsid w:val="00E21395"/>
    <w:rsid w:val="00E47703"/>
    <w:rsid w:val="00E5490A"/>
    <w:rsid w:val="00E763FB"/>
    <w:rsid w:val="00E859F6"/>
    <w:rsid w:val="00E937FA"/>
    <w:rsid w:val="00EB03BE"/>
    <w:rsid w:val="00ED2832"/>
    <w:rsid w:val="00F01D47"/>
    <w:rsid w:val="00F02BF4"/>
    <w:rsid w:val="00F1293C"/>
    <w:rsid w:val="00F12C69"/>
    <w:rsid w:val="00F30BB6"/>
    <w:rsid w:val="00F32548"/>
    <w:rsid w:val="00F339BF"/>
    <w:rsid w:val="00F34AE7"/>
    <w:rsid w:val="00F5765B"/>
    <w:rsid w:val="00F83CF5"/>
    <w:rsid w:val="00F9603E"/>
    <w:rsid w:val="00FA180B"/>
    <w:rsid w:val="00FC52EA"/>
    <w:rsid w:val="00FD28B5"/>
    <w:rsid w:val="00FF0ECE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uiPriority w:val="99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uiPriority w:val="99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uiPriority w:val="99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sz w:val="22"/>
      <w:szCs w:val="22"/>
      <w:lang w:eastAsia="en-US"/>
    </w:rPr>
  </w:style>
  <w:style w:type="paragraph" w:customStyle="1" w:styleId="c-bo">
    <w:name w:val="c-bo"/>
    <w:basedOn w:val="bo"/>
    <w:rsid w:val="0034460B"/>
    <w:pPr>
      <w:tabs>
        <w:tab w:val="clear" w:pos="3564"/>
        <w:tab w:val="clear" w:pos="5095"/>
        <w:tab w:val="left" w:pos="3451"/>
        <w:tab w:val="left" w:pos="4982"/>
      </w:tabs>
      <w:spacing w:before="0"/>
      <w:ind w:left="0" w:right="0"/>
      <w:jc w:val="center"/>
    </w:pPr>
    <w:rPr>
      <w:kern w:val="0"/>
      <w:sz w:val="20"/>
      <w:szCs w:val="20"/>
    </w:rPr>
  </w:style>
  <w:style w:type="character" w:customStyle="1" w:styleId="WW-Absatz-Standardschriftart1111111111">
    <w:name w:val="WW-Absatz-Standardschriftart1111111111"/>
    <w:rsid w:val="00344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diakon-diagnostic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заказа</vt:lpstr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creator>Мартынов Денис</dc:creator>
  <cp:lastModifiedBy>Лиля</cp:lastModifiedBy>
  <cp:revision>2</cp:revision>
  <cp:lastPrinted>2013-06-27T10:31:00Z</cp:lastPrinted>
  <dcterms:created xsi:type="dcterms:W3CDTF">2014-04-21T19:26:00Z</dcterms:created>
  <dcterms:modified xsi:type="dcterms:W3CDTF">2014-04-21T19:26:00Z</dcterms:modified>
</cp:coreProperties>
</file>