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2AE" w:rsidRPr="006C2996" w:rsidRDefault="00687BAE" w:rsidP="006C2996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70C0"/>
          <w:sz w:val="52"/>
          <w:szCs w:val="52"/>
          <w:shd w:val="clear" w:color="auto" w:fill="FFFFFF"/>
        </w:rPr>
      </w:pPr>
      <w:r w:rsidRPr="006C2996">
        <w:rPr>
          <w:rFonts w:ascii="Times New Roman" w:hAnsi="Times New Roman" w:cs="Times New Roman"/>
          <w:noProof/>
          <w:color w:val="0070C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5736590</wp:posOffset>
            </wp:positionH>
            <wp:positionV relativeFrom="paragraph">
              <wp:posOffset>-337820</wp:posOffset>
            </wp:positionV>
            <wp:extent cx="1229995" cy="979170"/>
            <wp:effectExtent l="19050" t="0" r="825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31"/>
                    <a:stretch/>
                  </pic:blipFill>
                  <pic:spPr bwMode="auto">
                    <a:xfrm>
                      <a:off x="0" y="0"/>
                      <a:ext cx="122999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2E00" w:rsidRPr="006C2996">
        <w:rPr>
          <w:rFonts w:ascii="Times New Roman" w:hAnsi="Times New Roman" w:cs="Times New Roman"/>
          <w:b/>
          <w:bCs/>
          <w:color w:val="0070C0"/>
          <w:sz w:val="52"/>
          <w:szCs w:val="52"/>
          <w:shd w:val="clear" w:color="auto" w:fill="FFFFFF"/>
        </w:rPr>
        <w:t>К</w:t>
      </w:r>
      <w:r w:rsidR="00D108F3" w:rsidRPr="006C2996">
        <w:rPr>
          <w:rFonts w:ascii="Times New Roman" w:hAnsi="Times New Roman" w:cs="Times New Roman"/>
          <w:b/>
          <w:bCs/>
          <w:color w:val="0070C0"/>
          <w:sz w:val="52"/>
          <w:szCs w:val="52"/>
          <w:shd w:val="clear" w:color="auto" w:fill="FFFFFF"/>
        </w:rPr>
        <w:t xml:space="preserve">РЕАТИНИН </w:t>
      </w:r>
      <w:r w:rsidRPr="006C2996">
        <w:rPr>
          <w:rFonts w:ascii="Times New Roman" w:hAnsi="Times New Roman" w:cs="Times New Roman"/>
          <w:b/>
          <w:bCs/>
          <w:color w:val="0070C0"/>
          <w:sz w:val="52"/>
          <w:szCs w:val="52"/>
          <w:shd w:val="clear" w:color="auto" w:fill="FFFFFF"/>
        </w:rPr>
        <w:t>ДиаВетТест</w:t>
      </w:r>
    </w:p>
    <w:p w:rsidR="00D108F3" w:rsidRPr="00687BAE" w:rsidRDefault="00D108F3" w:rsidP="006C2996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6D438D"/>
          <w:sz w:val="16"/>
          <w:szCs w:val="16"/>
          <w:shd w:val="clear" w:color="auto" w:fill="FFFFFF"/>
        </w:rPr>
      </w:pPr>
    </w:p>
    <w:p w:rsidR="000153D2" w:rsidRDefault="00D108F3" w:rsidP="006C2996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70C0"/>
        </w:rPr>
      </w:pPr>
      <w:r w:rsidRPr="00687BAE">
        <w:rPr>
          <w:rFonts w:ascii="Times New Roman" w:hAnsi="Times New Roman" w:cs="Times New Roman"/>
          <w:b/>
          <w:bCs/>
          <w:color w:val="0070C0"/>
        </w:rPr>
        <w:t>Н</w:t>
      </w:r>
      <w:r w:rsidR="001332AE" w:rsidRPr="00687BAE">
        <w:rPr>
          <w:rFonts w:ascii="Times New Roman" w:hAnsi="Times New Roman" w:cs="Times New Roman"/>
          <w:b/>
          <w:bCs/>
          <w:color w:val="0070C0"/>
        </w:rPr>
        <w:t xml:space="preserve">абор </w:t>
      </w:r>
      <w:r w:rsidRPr="00687BAE">
        <w:rPr>
          <w:rFonts w:ascii="Times New Roman" w:hAnsi="Times New Roman" w:cs="Times New Roman"/>
          <w:b/>
          <w:bCs/>
          <w:color w:val="0070C0"/>
        </w:rPr>
        <w:t xml:space="preserve">ветеринарных диагностических </w:t>
      </w:r>
      <w:r w:rsidR="001332AE" w:rsidRPr="00687BAE">
        <w:rPr>
          <w:rFonts w:ascii="Times New Roman" w:hAnsi="Times New Roman" w:cs="Times New Roman"/>
          <w:b/>
          <w:bCs/>
          <w:color w:val="0070C0"/>
        </w:rPr>
        <w:t>реагентов для определения</w:t>
      </w:r>
      <w:r w:rsidRPr="00687BAE">
        <w:rPr>
          <w:rFonts w:ascii="Times New Roman" w:hAnsi="Times New Roman" w:cs="Times New Roman"/>
          <w:b/>
          <w:bCs/>
          <w:color w:val="0070C0"/>
        </w:rPr>
        <w:t xml:space="preserve"> концентрации </w:t>
      </w:r>
    </w:p>
    <w:p w:rsidR="001332AE" w:rsidRPr="00687BAE" w:rsidRDefault="00332E00" w:rsidP="006C2996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color w:val="0070C0"/>
        </w:rPr>
      </w:pPr>
      <w:r w:rsidRPr="00687BAE">
        <w:rPr>
          <w:rFonts w:ascii="Times New Roman" w:hAnsi="Times New Roman" w:cs="Times New Roman"/>
          <w:b/>
          <w:bCs/>
          <w:iCs/>
          <w:color w:val="0070C0"/>
          <w:shd w:val="clear" w:color="auto" w:fill="FFFFFF"/>
        </w:rPr>
        <w:t>креатинина</w:t>
      </w:r>
      <w:r w:rsidR="001332AE" w:rsidRPr="00687BAE">
        <w:rPr>
          <w:rFonts w:ascii="Times New Roman" w:hAnsi="Times New Roman" w:cs="Times New Roman"/>
          <w:b/>
          <w:bCs/>
          <w:color w:val="0070C0"/>
        </w:rPr>
        <w:t xml:space="preserve"> в </w:t>
      </w:r>
      <w:r w:rsidR="00B21CB5">
        <w:rPr>
          <w:rFonts w:ascii="Times New Roman" w:hAnsi="Times New Roman" w:cs="Times New Roman"/>
          <w:b/>
          <w:bCs/>
          <w:color w:val="0070C0"/>
        </w:rPr>
        <w:t>крови и моче</w:t>
      </w:r>
      <w:r w:rsidR="001332AE" w:rsidRPr="00687BAE">
        <w:rPr>
          <w:rFonts w:ascii="Times New Roman" w:hAnsi="Times New Roman" w:cs="Times New Roman"/>
          <w:b/>
          <w:bCs/>
          <w:color w:val="0070C0"/>
        </w:rPr>
        <w:t xml:space="preserve"> животных</w:t>
      </w:r>
      <w:r w:rsidR="00687BAE">
        <w:rPr>
          <w:rFonts w:ascii="Times New Roman" w:hAnsi="Times New Roman" w:cs="Times New Roman"/>
          <w:b/>
          <w:bCs/>
          <w:color w:val="0070C0"/>
        </w:rPr>
        <w:t>.</w:t>
      </w:r>
    </w:p>
    <w:p w:rsidR="00D108F3" w:rsidRPr="00687BAE" w:rsidRDefault="00D108F3" w:rsidP="006C2996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color w:val="0070C0"/>
          <w:sz w:val="16"/>
          <w:szCs w:val="16"/>
        </w:rPr>
      </w:pPr>
    </w:p>
    <w:p w:rsidR="00F539AB" w:rsidRDefault="00332E00" w:rsidP="000153D2">
      <w:pPr>
        <w:spacing w:after="0" w:line="240" w:lineRule="auto"/>
        <w:ind w:left="-142"/>
        <w:jc w:val="both"/>
        <w:rPr>
          <w:rFonts w:ascii="Times New Roman" w:hAnsi="Times New Roman" w:cs="Times New Roman"/>
          <w:sz w:val="21"/>
          <w:szCs w:val="21"/>
        </w:rPr>
      </w:pPr>
      <w:r w:rsidRPr="000153D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Креатинин представляет собой конечный продукт метаболизма, который диффундирует в кровоток с относительно постоянной скоростью, соответственной мышечной массе, и затем свободно фильтруется клубочками почек. </w:t>
      </w:r>
      <w:r w:rsidR="00944458" w:rsidRPr="000153D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У здоровых животных концентрация креатинина в плазме крови постоянна и на </w:t>
      </w:r>
      <w:r w:rsidR="00FC2456">
        <w:rPr>
          <w:rFonts w:ascii="Times New Roman" w:hAnsi="Times New Roman" w:cs="Times New Roman"/>
          <w:sz w:val="21"/>
          <w:szCs w:val="21"/>
          <w:shd w:val="clear" w:color="auto" w:fill="FFFFFF"/>
        </w:rPr>
        <w:t>н</w:t>
      </w:r>
      <w:r w:rsidR="00944458" w:rsidRPr="000153D2">
        <w:rPr>
          <w:rFonts w:ascii="Times New Roman" w:hAnsi="Times New Roman" w:cs="Times New Roman"/>
          <w:sz w:val="21"/>
          <w:szCs w:val="21"/>
          <w:shd w:val="clear" w:color="auto" w:fill="FFFFFF"/>
        </w:rPr>
        <w:t>ее не влияют большинство внепочечных факторов, влияющих на уровень мочевины в крови</w:t>
      </w:r>
      <w:r w:rsidR="00F539AB" w:rsidRPr="000153D2"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  <w:r w:rsidR="00E03BE7" w:rsidRPr="000153D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="00F539AB" w:rsidRPr="000153D2">
        <w:rPr>
          <w:rFonts w:ascii="Times New Roman" w:hAnsi="Times New Roman" w:cs="Times New Roman"/>
          <w:sz w:val="21"/>
          <w:szCs w:val="21"/>
        </w:rPr>
        <w:t xml:space="preserve">У самцов содержание креатинина несколько выше, что связано с более высоким объемом мышечной ткани у них по сравнению с самками. Креатинин относится к беспороговым веществам: в норме фильтруется в гломерулах почек и не подвергается реабсорбции или секреции в канальцах, поэтому повышение уровня креатинина обычно свидетельствует о снижении фильтрации в почечных клубочках и понижении выделительной функции почек. </w:t>
      </w:r>
    </w:p>
    <w:p w:rsidR="000153D2" w:rsidRPr="000153D2" w:rsidRDefault="000153D2" w:rsidP="000153D2">
      <w:pPr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1332AE" w:rsidRPr="000153D2" w:rsidRDefault="001332AE" w:rsidP="000153D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/>
          <w:iCs/>
          <w:color w:val="0070C0"/>
          <w:shd w:val="clear" w:color="auto" w:fill="FFFFFF"/>
        </w:rPr>
      </w:pPr>
      <w:r w:rsidRPr="000153D2">
        <w:rPr>
          <w:rFonts w:ascii="Times New Roman" w:hAnsi="Times New Roman" w:cs="Times New Roman"/>
          <w:b/>
          <w:bCs/>
          <w:i/>
          <w:iCs/>
          <w:color w:val="0070C0"/>
          <w:shd w:val="clear" w:color="auto" w:fill="FFFFFF"/>
        </w:rPr>
        <w:t>Показания к исследованию</w:t>
      </w:r>
    </w:p>
    <w:p w:rsidR="00F539AB" w:rsidRPr="00687BAE" w:rsidRDefault="00F539AB" w:rsidP="006C2996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/>
          <w:iCs/>
          <w:color w:val="653E82"/>
          <w:sz w:val="16"/>
          <w:szCs w:val="16"/>
          <w:shd w:val="clear" w:color="auto" w:fill="FFFFFF"/>
        </w:rPr>
      </w:pPr>
    </w:p>
    <w:p w:rsidR="001332AE" w:rsidRPr="000153D2" w:rsidRDefault="001332AE" w:rsidP="006C2996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</w:pPr>
      <w:r w:rsidRPr="000153D2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 xml:space="preserve">● </w:t>
      </w:r>
      <w:r w:rsidR="00F539AB" w:rsidRPr="000153D2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>З</w:t>
      </w:r>
      <w:r w:rsidR="00DF51F6" w:rsidRPr="000153D2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 xml:space="preserve">аболевания </w:t>
      </w:r>
      <w:r w:rsidR="00944458" w:rsidRPr="000153D2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>почек различной этиологии</w:t>
      </w:r>
      <w:r w:rsidR="00F539AB" w:rsidRPr="000153D2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>.</w:t>
      </w:r>
    </w:p>
    <w:p w:rsidR="00DF51F6" w:rsidRPr="00687BAE" w:rsidRDefault="00DF51F6" w:rsidP="006C2996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iCs/>
          <w:sz w:val="16"/>
          <w:szCs w:val="16"/>
          <w:shd w:val="clear" w:color="auto" w:fill="FFFFFF"/>
        </w:rPr>
      </w:pPr>
    </w:p>
    <w:p w:rsidR="001332AE" w:rsidRPr="000153D2" w:rsidRDefault="001332AE" w:rsidP="006C2996">
      <w:pPr>
        <w:pStyle w:val="zag-12-7-3"/>
        <w:spacing w:before="0" w:after="0" w:line="100" w:lineRule="atLeast"/>
        <w:ind w:left="-142"/>
        <w:jc w:val="center"/>
        <w:rPr>
          <w:rFonts w:ascii="Times New Roman" w:hAnsi="Times New Roman" w:cs="Times New Roman"/>
          <w:i/>
          <w:color w:val="0070C0"/>
          <w:sz w:val="22"/>
          <w:szCs w:val="22"/>
        </w:rPr>
      </w:pPr>
      <w:r w:rsidRPr="000153D2">
        <w:rPr>
          <w:rFonts w:ascii="Times New Roman" w:hAnsi="Times New Roman" w:cs="Times New Roman"/>
          <w:i/>
          <w:color w:val="0070C0"/>
          <w:sz w:val="22"/>
          <w:szCs w:val="22"/>
        </w:rPr>
        <w:t>Информация для заказа</w:t>
      </w:r>
    </w:p>
    <w:p w:rsidR="001332AE" w:rsidRPr="00687BAE" w:rsidRDefault="001332AE" w:rsidP="006C2996">
      <w:pPr>
        <w:pStyle w:val="zag-12-7-3"/>
        <w:spacing w:before="0" w:after="0" w:line="100" w:lineRule="atLeast"/>
        <w:ind w:left="-142"/>
        <w:jc w:val="both"/>
        <w:rPr>
          <w:rFonts w:ascii="Times New Roman" w:hAnsi="Times New Roman" w:cs="Times New Roman"/>
          <w:i/>
          <w:color w:val="653E82"/>
          <w:sz w:val="16"/>
          <w:szCs w:val="16"/>
        </w:rPr>
      </w:pPr>
    </w:p>
    <w:p w:rsidR="001332AE" w:rsidRPr="00687BAE" w:rsidRDefault="00F539AB" w:rsidP="006C2996">
      <w:pPr>
        <w:pStyle w:val="bo"/>
        <w:tabs>
          <w:tab w:val="left" w:pos="1304"/>
          <w:tab w:val="left" w:pos="1429"/>
          <w:tab w:val="left" w:pos="2653"/>
          <w:tab w:val="left" w:pos="2835"/>
        </w:tabs>
        <w:spacing w:before="0" w:after="40"/>
        <w:ind w:left="-142" w:right="0"/>
        <w:rPr>
          <w:rFonts w:ascii="Times New Roman" w:hAnsi="Times New Roman" w:cs="Times New Roman"/>
          <w:i/>
          <w:iCs/>
          <w:sz w:val="22"/>
          <w:szCs w:val="22"/>
        </w:rPr>
      </w:pPr>
      <w:r w:rsidRPr="00687BAE">
        <w:rPr>
          <w:rFonts w:ascii="Times New Roman" w:hAnsi="Times New Roman" w:cs="Times New Roman"/>
          <w:i/>
          <w:iCs/>
          <w:sz w:val="22"/>
          <w:szCs w:val="22"/>
        </w:rPr>
        <w:t xml:space="preserve">   </w:t>
      </w:r>
      <w:r w:rsidR="001332AE" w:rsidRPr="00687BAE">
        <w:rPr>
          <w:rFonts w:ascii="Times New Roman" w:hAnsi="Times New Roman" w:cs="Times New Roman"/>
          <w:i/>
          <w:iCs/>
          <w:sz w:val="22"/>
          <w:szCs w:val="22"/>
        </w:rPr>
        <w:t>№ набора</w:t>
      </w:r>
      <w:r w:rsidR="001332AE" w:rsidRPr="00687BAE"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                    </w:t>
      </w:r>
      <w:r w:rsidRPr="00687BAE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</w:t>
      </w:r>
      <w:r w:rsidR="00E03BE7" w:rsidRPr="00687BAE">
        <w:rPr>
          <w:rFonts w:ascii="Times New Roman" w:hAnsi="Times New Roman" w:cs="Times New Roman"/>
          <w:i/>
          <w:iCs/>
          <w:sz w:val="22"/>
          <w:szCs w:val="22"/>
        </w:rPr>
        <w:t xml:space="preserve">     </w:t>
      </w:r>
      <w:r w:rsidRPr="00687BA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1332AE" w:rsidRPr="00687BAE">
        <w:rPr>
          <w:rFonts w:ascii="Times New Roman" w:hAnsi="Times New Roman" w:cs="Times New Roman"/>
          <w:i/>
          <w:iCs/>
          <w:sz w:val="22"/>
          <w:szCs w:val="22"/>
        </w:rPr>
        <w:t xml:space="preserve">   </w:t>
      </w:r>
      <w:r w:rsidR="000153D2">
        <w:rPr>
          <w:rFonts w:ascii="Times New Roman" w:hAnsi="Times New Roman" w:cs="Times New Roman"/>
          <w:i/>
          <w:iCs/>
          <w:sz w:val="22"/>
          <w:szCs w:val="22"/>
        </w:rPr>
        <w:t xml:space="preserve">           </w:t>
      </w:r>
      <w:r w:rsidR="001332AE" w:rsidRPr="00687BAE">
        <w:rPr>
          <w:rFonts w:ascii="Times New Roman" w:hAnsi="Times New Roman" w:cs="Times New Roman"/>
          <w:i/>
          <w:iCs/>
          <w:sz w:val="22"/>
          <w:szCs w:val="22"/>
        </w:rPr>
        <w:t>Фасовка</w:t>
      </w:r>
    </w:p>
    <w:p w:rsidR="00F539AB" w:rsidRPr="00687BAE" w:rsidRDefault="000153D2" w:rsidP="006C2996">
      <w:pPr>
        <w:pStyle w:val="bo"/>
        <w:tabs>
          <w:tab w:val="left" w:pos="1803"/>
          <w:tab w:val="left" w:pos="2835"/>
        </w:tabs>
        <w:spacing w:before="0" w:line="196" w:lineRule="exact"/>
        <w:ind w:left="-142" w:right="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   </w:t>
      </w:r>
    </w:p>
    <w:p w:rsidR="001332AE" w:rsidRPr="00687BAE" w:rsidRDefault="00687BAE" w:rsidP="006C2996">
      <w:pPr>
        <w:pStyle w:val="bo"/>
        <w:tabs>
          <w:tab w:val="left" w:pos="1803"/>
          <w:tab w:val="left" w:pos="2835"/>
        </w:tabs>
        <w:spacing w:before="0" w:line="196" w:lineRule="exact"/>
        <w:ind w:left="-142"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  <w:lang w:val="en-US"/>
        </w:rPr>
        <w:t>D</w:t>
      </w:r>
      <w:r w:rsidR="00F539AB" w:rsidRPr="00687BAE">
        <w:rPr>
          <w:rFonts w:ascii="Times New Roman" w:hAnsi="Times New Roman" w:cs="Times New Roman"/>
          <w:b/>
          <w:color w:val="0070C0"/>
          <w:sz w:val="22"/>
          <w:szCs w:val="22"/>
          <w:lang w:val="en-US"/>
        </w:rPr>
        <w:t>V</w:t>
      </w:r>
      <w:r w:rsidR="00944458" w:rsidRPr="00687BAE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 </w:t>
      </w:r>
      <w:r w:rsidR="00F539AB" w:rsidRPr="00687BAE">
        <w:rPr>
          <w:rFonts w:ascii="Times New Roman" w:hAnsi="Times New Roman" w:cs="Times New Roman"/>
          <w:b/>
          <w:color w:val="0070C0"/>
          <w:sz w:val="22"/>
          <w:szCs w:val="22"/>
        </w:rPr>
        <w:t>7</w:t>
      </w:r>
      <w:r w:rsidRPr="00687BAE">
        <w:rPr>
          <w:rFonts w:ascii="Times New Roman" w:hAnsi="Times New Roman" w:cs="Times New Roman"/>
          <w:b/>
          <w:color w:val="0070C0"/>
          <w:sz w:val="22"/>
          <w:szCs w:val="22"/>
        </w:rPr>
        <w:t>8</w:t>
      </w:r>
      <w:r w:rsidR="00F539AB" w:rsidRPr="00687BAE">
        <w:rPr>
          <w:rFonts w:ascii="Times New Roman" w:hAnsi="Times New Roman" w:cs="Times New Roman"/>
          <w:b/>
          <w:color w:val="0070C0"/>
          <w:sz w:val="22"/>
          <w:szCs w:val="22"/>
        </w:rPr>
        <w:t>1 0</w:t>
      </w:r>
      <w:r w:rsidR="000153D2">
        <w:rPr>
          <w:rFonts w:ascii="Times New Roman" w:hAnsi="Times New Roman" w:cs="Times New Roman"/>
          <w:b/>
          <w:color w:val="0070C0"/>
          <w:sz w:val="22"/>
          <w:szCs w:val="22"/>
        </w:rPr>
        <w:t>12</w:t>
      </w:r>
      <w:r w:rsidR="001332AE" w:rsidRPr="00687BAE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 </w:t>
      </w:r>
      <w:r w:rsidR="0015410B" w:rsidRPr="00687BAE">
        <w:rPr>
          <w:rFonts w:ascii="Times New Roman" w:hAnsi="Times New Roman" w:cs="Times New Roman"/>
          <w:sz w:val="22"/>
          <w:szCs w:val="22"/>
        </w:rPr>
        <w:tab/>
      </w:r>
      <w:r w:rsidR="00CA75E6" w:rsidRPr="00687BAE">
        <w:rPr>
          <w:rFonts w:ascii="Times New Roman" w:hAnsi="Times New Roman" w:cs="Times New Roman"/>
          <w:sz w:val="22"/>
          <w:szCs w:val="22"/>
        </w:rPr>
        <w:t xml:space="preserve">          </w:t>
      </w:r>
      <w:r w:rsidR="000153D2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CA75E6" w:rsidRPr="00687BAE">
        <w:rPr>
          <w:rFonts w:ascii="Times New Roman" w:hAnsi="Times New Roman" w:cs="Times New Roman"/>
          <w:sz w:val="22"/>
          <w:szCs w:val="22"/>
        </w:rPr>
        <w:t xml:space="preserve"> </w:t>
      </w:r>
      <w:r w:rsidR="0015410B" w:rsidRPr="00687BAE">
        <w:rPr>
          <w:rFonts w:ascii="Times New Roman" w:hAnsi="Times New Roman" w:cs="Times New Roman"/>
          <w:sz w:val="22"/>
          <w:szCs w:val="22"/>
          <w:lang w:val="en-US"/>
        </w:rPr>
        <w:t>R</w:t>
      </w:r>
      <w:r w:rsidR="00944458" w:rsidRPr="00687BAE">
        <w:rPr>
          <w:rFonts w:ascii="Times New Roman" w:hAnsi="Times New Roman" w:cs="Times New Roman"/>
          <w:sz w:val="22"/>
          <w:szCs w:val="22"/>
        </w:rPr>
        <w:t>1</w:t>
      </w:r>
      <w:r w:rsidR="001332AE" w:rsidRPr="00687BAE">
        <w:rPr>
          <w:rFonts w:ascii="Times New Roman" w:hAnsi="Times New Roman" w:cs="Times New Roman"/>
          <w:sz w:val="22"/>
          <w:szCs w:val="22"/>
        </w:rPr>
        <w:t xml:space="preserve"> </w:t>
      </w:r>
      <w:r w:rsidR="000153D2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х</w:t>
      </w:r>
      <w:r w:rsidR="001332AE" w:rsidRPr="00687BAE">
        <w:rPr>
          <w:rFonts w:ascii="Times New Roman" w:hAnsi="Times New Roman" w:cs="Times New Roman"/>
          <w:sz w:val="22"/>
          <w:szCs w:val="22"/>
        </w:rPr>
        <w:t>6</w:t>
      </w:r>
      <w:r w:rsidR="00944458" w:rsidRPr="00687BAE">
        <w:rPr>
          <w:rFonts w:ascii="Times New Roman" w:hAnsi="Times New Roman" w:cs="Times New Roman"/>
          <w:sz w:val="22"/>
          <w:szCs w:val="22"/>
        </w:rPr>
        <w:t>8</w:t>
      </w:r>
      <w:r w:rsidR="001332AE" w:rsidRPr="00687BAE">
        <w:rPr>
          <w:rFonts w:ascii="Times New Roman" w:hAnsi="Times New Roman" w:cs="Times New Roman"/>
          <w:sz w:val="22"/>
          <w:szCs w:val="22"/>
        </w:rPr>
        <w:t xml:space="preserve"> мл</w:t>
      </w:r>
      <w:r w:rsidR="006E73BA">
        <w:rPr>
          <w:rFonts w:ascii="Times New Roman" w:hAnsi="Times New Roman" w:cs="Times New Roman"/>
          <w:sz w:val="22"/>
          <w:szCs w:val="22"/>
        </w:rPr>
        <w:t xml:space="preserve"> </w:t>
      </w:r>
      <w:r w:rsidR="001332AE" w:rsidRPr="00687BAE">
        <w:rPr>
          <w:rFonts w:ascii="Times New Roman" w:hAnsi="Times New Roman" w:cs="Times New Roman"/>
          <w:sz w:val="22"/>
          <w:szCs w:val="22"/>
        </w:rPr>
        <w:t xml:space="preserve">+ </w:t>
      </w:r>
      <w:r w:rsidR="00944458" w:rsidRPr="00687BAE">
        <w:rPr>
          <w:rFonts w:ascii="Times New Roman" w:hAnsi="Times New Roman" w:cs="Times New Roman"/>
          <w:sz w:val="22"/>
          <w:szCs w:val="22"/>
          <w:lang w:val="en-US"/>
        </w:rPr>
        <w:t>R</w:t>
      </w:r>
      <w:r w:rsidR="00944458" w:rsidRPr="00687BAE">
        <w:rPr>
          <w:rFonts w:ascii="Times New Roman" w:hAnsi="Times New Roman" w:cs="Times New Roman"/>
          <w:sz w:val="22"/>
          <w:szCs w:val="22"/>
        </w:rPr>
        <w:t xml:space="preserve">2 </w:t>
      </w:r>
      <w:r w:rsidR="000153D2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х</w:t>
      </w:r>
      <w:r w:rsidR="000153D2">
        <w:rPr>
          <w:rFonts w:ascii="Times New Roman" w:hAnsi="Times New Roman" w:cs="Times New Roman"/>
          <w:sz w:val="22"/>
          <w:szCs w:val="22"/>
        </w:rPr>
        <w:t>68</w:t>
      </w:r>
      <w:r w:rsidR="001332AE" w:rsidRPr="00687BAE">
        <w:rPr>
          <w:rFonts w:ascii="Times New Roman" w:hAnsi="Times New Roman" w:cs="Times New Roman"/>
          <w:sz w:val="22"/>
          <w:szCs w:val="22"/>
        </w:rPr>
        <w:t xml:space="preserve"> мл</w:t>
      </w:r>
      <w:r w:rsidR="00CA75E6" w:rsidRPr="00687BAE">
        <w:rPr>
          <w:rFonts w:ascii="Times New Roman" w:hAnsi="Times New Roman" w:cs="Times New Roman"/>
          <w:sz w:val="22"/>
          <w:szCs w:val="22"/>
        </w:rPr>
        <w:t xml:space="preserve"> </w:t>
      </w:r>
      <w:r w:rsidR="00944458" w:rsidRPr="00687BAE">
        <w:rPr>
          <w:rFonts w:ascii="Times New Roman" w:hAnsi="Times New Roman" w:cs="Times New Roman"/>
          <w:sz w:val="22"/>
          <w:szCs w:val="22"/>
        </w:rPr>
        <w:t>+</w:t>
      </w:r>
      <w:r w:rsidR="00CA75E6" w:rsidRPr="00687BAE">
        <w:rPr>
          <w:rFonts w:ascii="Times New Roman" w:hAnsi="Times New Roman" w:cs="Times New Roman"/>
          <w:sz w:val="22"/>
          <w:szCs w:val="22"/>
        </w:rPr>
        <w:t xml:space="preserve"> </w:t>
      </w:r>
      <w:r w:rsidR="00944458" w:rsidRPr="00687BAE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х</w:t>
      </w:r>
      <w:r w:rsidR="00CA75E6" w:rsidRPr="00687BAE">
        <w:rPr>
          <w:rFonts w:ascii="Times New Roman" w:hAnsi="Times New Roman" w:cs="Times New Roman"/>
          <w:sz w:val="22"/>
          <w:szCs w:val="22"/>
        </w:rPr>
        <w:t>3</w:t>
      </w:r>
      <w:r w:rsidR="00793A0F" w:rsidRPr="00687BAE">
        <w:rPr>
          <w:rFonts w:ascii="Times New Roman" w:hAnsi="Times New Roman" w:cs="Times New Roman"/>
          <w:sz w:val="22"/>
          <w:szCs w:val="22"/>
        </w:rPr>
        <w:t xml:space="preserve"> мл </w:t>
      </w:r>
      <w:r w:rsidR="000153D2">
        <w:rPr>
          <w:rFonts w:ascii="Times New Roman" w:hAnsi="Times New Roman" w:cs="Times New Roman"/>
          <w:sz w:val="22"/>
          <w:szCs w:val="22"/>
        </w:rPr>
        <w:t>калибратор</w:t>
      </w:r>
    </w:p>
    <w:p w:rsidR="00F539AB" w:rsidRPr="00687BAE" w:rsidRDefault="00F539AB" w:rsidP="006C2996">
      <w:pPr>
        <w:pStyle w:val="bo"/>
        <w:tabs>
          <w:tab w:val="left" w:pos="1803"/>
          <w:tab w:val="left" w:pos="2835"/>
        </w:tabs>
        <w:spacing w:before="0" w:line="196" w:lineRule="exact"/>
        <w:ind w:left="-142" w:right="0"/>
        <w:rPr>
          <w:rFonts w:ascii="Times New Roman" w:hAnsi="Times New Roman" w:cs="Times New Roman"/>
          <w:sz w:val="22"/>
          <w:szCs w:val="22"/>
        </w:rPr>
      </w:pPr>
    </w:p>
    <w:p w:rsidR="001332AE" w:rsidRPr="00687BAE" w:rsidRDefault="00687BAE" w:rsidP="006C2996">
      <w:pPr>
        <w:pStyle w:val="bo"/>
        <w:tabs>
          <w:tab w:val="left" w:pos="1803"/>
          <w:tab w:val="left" w:pos="2835"/>
        </w:tabs>
        <w:spacing w:before="0" w:line="196" w:lineRule="exact"/>
        <w:ind w:left="-142"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  <w:lang w:val="en-US"/>
        </w:rPr>
        <w:t>D</w:t>
      </w:r>
      <w:r w:rsidR="00F539AB" w:rsidRPr="00687BAE">
        <w:rPr>
          <w:rFonts w:ascii="Times New Roman" w:hAnsi="Times New Roman" w:cs="Times New Roman"/>
          <w:b/>
          <w:color w:val="0070C0"/>
          <w:sz w:val="22"/>
          <w:szCs w:val="22"/>
          <w:lang w:val="en-US"/>
        </w:rPr>
        <w:t>V</w:t>
      </w:r>
      <w:r w:rsidR="00944458" w:rsidRPr="00687BAE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0070C0"/>
          <w:sz w:val="22"/>
          <w:szCs w:val="22"/>
        </w:rPr>
        <w:t>7</w:t>
      </w:r>
      <w:r w:rsidRPr="00687BAE">
        <w:rPr>
          <w:rFonts w:ascii="Times New Roman" w:hAnsi="Times New Roman" w:cs="Times New Roman"/>
          <w:b/>
          <w:color w:val="0070C0"/>
          <w:sz w:val="22"/>
          <w:szCs w:val="22"/>
        </w:rPr>
        <w:t>8</w:t>
      </w:r>
      <w:r w:rsidR="005D0131">
        <w:rPr>
          <w:rFonts w:ascii="Times New Roman" w:hAnsi="Times New Roman" w:cs="Times New Roman"/>
          <w:b/>
          <w:color w:val="0070C0"/>
          <w:sz w:val="22"/>
          <w:szCs w:val="22"/>
        </w:rPr>
        <w:t>1 013</w:t>
      </w:r>
      <w:r w:rsidR="0015410B" w:rsidRPr="00687BAE">
        <w:rPr>
          <w:rFonts w:ascii="Times New Roman" w:hAnsi="Times New Roman" w:cs="Times New Roman"/>
          <w:sz w:val="22"/>
          <w:szCs w:val="22"/>
        </w:rPr>
        <w:tab/>
      </w:r>
      <w:r w:rsidR="00CA75E6" w:rsidRPr="00687BAE">
        <w:rPr>
          <w:rFonts w:ascii="Times New Roman" w:hAnsi="Times New Roman" w:cs="Times New Roman"/>
          <w:sz w:val="22"/>
          <w:szCs w:val="22"/>
        </w:rPr>
        <w:t xml:space="preserve">      </w:t>
      </w:r>
      <w:r w:rsidR="000153D2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CA75E6" w:rsidRPr="00687BAE">
        <w:rPr>
          <w:rFonts w:ascii="Times New Roman" w:hAnsi="Times New Roman" w:cs="Times New Roman"/>
          <w:sz w:val="22"/>
          <w:szCs w:val="22"/>
        </w:rPr>
        <w:t xml:space="preserve">     </w:t>
      </w:r>
      <w:r w:rsidR="0015410B" w:rsidRPr="00687BAE">
        <w:rPr>
          <w:rFonts w:ascii="Times New Roman" w:hAnsi="Times New Roman" w:cs="Times New Roman"/>
          <w:sz w:val="22"/>
          <w:szCs w:val="22"/>
          <w:lang w:val="en-US"/>
        </w:rPr>
        <w:t>R</w:t>
      </w:r>
      <w:r w:rsidR="00793A0F" w:rsidRPr="00687BAE">
        <w:rPr>
          <w:rFonts w:ascii="Times New Roman" w:hAnsi="Times New Roman" w:cs="Times New Roman"/>
          <w:sz w:val="22"/>
          <w:szCs w:val="22"/>
        </w:rPr>
        <w:t>1</w:t>
      </w:r>
      <w:r w:rsidR="001332AE" w:rsidRPr="00687BAE">
        <w:rPr>
          <w:rFonts w:ascii="Times New Roman" w:hAnsi="Times New Roman" w:cs="Times New Roman"/>
          <w:sz w:val="22"/>
          <w:szCs w:val="22"/>
        </w:rPr>
        <w:t xml:space="preserve"> </w:t>
      </w:r>
      <w:r w:rsidR="000153D2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х</w:t>
      </w:r>
      <w:r w:rsidR="001332AE" w:rsidRPr="00687BAE">
        <w:rPr>
          <w:rFonts w:ascii="Times New Roman" w:hAnsi="Times New Roman" w:cs="Times New Roman"/>
          <w:sz w:val="22"/>
          <w:szCs w:val="22"/>
        </w:rPr>
        <w:t>6</w:t>
      </w:r>
      <w:r w:rsidR="00793A0F" w:rsidRPr="00687BAE">
        <w:rPr>
          <w:rFonts w:ascii="Times New Roman" w:hAnsi="Times New Roman" w:cs="Times New Roman"/>
          <w:sz w:val="22"/>
          <w:szCs w:val="22"/>
        </w:rPr>
        <w:t>8</w:t>
      </w:r>
      <w:r w:rsidR="001332AE" w:rsidRPr="00687BAE">
        <w:rPr>
          <w:rFonts w:ascii="Times New Roman" w:hAnsi="Times New Roman" w:cs="Times New Roman"/>
          <w:sz w:val="22"/>
          <w:szCs w:val="22"/>
        </w:rPr>
        <w:t xml:space="preserve"> мл</w:t>
      </w:r>
      <w:r w:rsidR="006E73BA">
        <w:rPr>
          <w:rFonts w:ascii="Times New Roman" w:hAnsi="Times New Roman" w:cs="Times New Roman"/>
          <w:sz w:val="22"/>
          <w:szCs w:val="22"/>
        </w:rPr>
        <w:t xml:space="preserve"> </w:t>
      </w:r>
      <w:r w:rsidR="001332AE" w:rsidRPr="00687BAE">
        <w:rPr>
          <w:rFonts w:ascii="Times New Roman" w:hAnsi="Times New Roman" w:cs="Times New Roman"/>
          <w:sz w:val="22"/>
          <w:szCs w:val="22"/>
        </w:rPr>
        <w:t xml:space="preserve">+ </w:t>
      </w:r>
      <w:r w:rsidR="00793A0F" w:rsidRPr="00687BAE">
        <w:rPr>
          <w:rFonts w:ascii="Times New Roman" w:hAnsi="Times New Roman" w:cs="Times New Roman"/>
          <w:sz w:val="22"/>
          <w:szCs w:val="22"/>
          <w:lang w:val="en-US"/>
        </w:rPr>
        <w:t>R</w:t>
      </w:r>
      <w:r w:rsidR="000153D2">
        <w:rPr>
          <w:rFonts w:ascii="Times New Roman" w:hAnsi="Times New Roman" w:cs="Times New Roman"/>
          <w:sz w:val="22"/>
          <w:szCs w:val="22"/>
        </w:rPr>
        <w:t>2 3</w:t>
      </w:r>
      <w:r>
        <w:rPr>
          <w:rFonts w:ascii="Times New Roman" w:hAnsi="Times New Roman" w:cs="Times New Roman"/>
          <w:sz w:val="22"/>
          <w:szCs w:val="22"/>
        </w:rPr>
        <w:t>х</w:t>
      </w:r>
      <w:r w:rsidR="000153D2">
        <w:rPr>
          <w:rFonts w:ascii="Times New Roman" w:hAnsi="Times New Roman" w:cs="Times New Roman"/>
          <w:sz w:val="22"/>
          <w:szCs w:val="22"/>
        </w:rPr>
        <w:t>68</w:t>
      </w:r>
      <w:r w:rsidR="00793A0F" w:rsidRPr="00687BAE">
        <w:rPr>
          <w:rFonts w:ascii="Times New Roman" w:hAnsi="Times New Roman" w:cs="Times New Roman"/>
          <w:sz w:val="22"/>
          <w:szCs w:val="22"/>
        </w:rPr>
        <w:t xml:space="preserve"> мл </w:t>
      </w:r>
      <w:r w:rsidR="00CA75E6" w:rsidRPr="00687BAE">
        <w:rPr>
          <w:rFonts w:ascii="Times New Roman" w:hAnsi="Times New Roman" w:cs="Times New Roman"/>
          <w:sz w:val="22"/>
          <w:szCs w:val="22"/>
        </w:rPr>
        <w:t xml:space="preserve">+ </w:t>
      </w:r>
      <w:r w:rsidR="0015410B" w:rsidRPr="00687BAE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х</w:t>
      </w:r>
      <w:r w:rsidR="0015410B" w:rsidRPr="00687BAE">
        <w:rPr>
          <w:rFonts w:ascii="Times New Roman" w:hAnsi="Times New Roman" w:cs="Times New Roman"/>
          <w:sz w:val="22"/>
          <w:szCs w:val="22"/>
        </w:rPr>
        <w:t>3</w:t>
      </w:r>
      <w:r w:rsidR="00CA75E6" w:rsidRPr="00687BAE">
        <w:rPr>
          <w:rFonts w:ascii="Times New Roman" w:hAnsi="Times New Roman" w:cs="Times New Roman"/>
          <w:sz w:val="22"/>
          <w:szCs w:val="22"/>
        </w:rPr>
        <w:t xml:space="preserve"> </w:t>
      </w:r>
      <w:r w:rsidR="001332AE" w:rsidRPr="00687BAE">
        <w:rPr>
          <w:rFonts w:ascii="Times New Roman" w:hAnsi="Times New Roman" w:cs="Times New Roman"/>
          <w:sz w:val="22"/>
          <w:szCs w:val="22"/>
        </w:rPr>
        <w:t>мл</w:t>
      </w:r>
      <w:r w:rsidR="00793A0F" w:rsidRPr="00687BAE">
        <w:rPr>
          <w:rFonts w:ascii="Times New Roman" w:hAnsi="Times New Roman" w:cs="Times New Roman"/>
          <w:sz w:val="22"/>
          <w:szCs w:val="22"/>
        </w:rPr>
        <w:t xml:space="preserve"> </w:t>
      </w:r>
      <w:r w:rsidR="000153D2">
        <w:rPr>
          <w:rFonts w:ascii="Times New Roman" w:hAnsi="Times New Roman" w:cs="Times New Roman"/>
          <w:sz w:val="22"/>
          <w:szCs w:val="22"/>
        </w:rPr>
        <w:t>калибратор</w:t>
      </w:r>
    </w:p>
    <w:p w:rsidR="001332AE" w:rsidRPr="00687BAE" w:rsidRDefault="001332AE" w:rsidP="006C2996">
      <w:pPr>
        <w:pStyle w:val="bo"/>
        <w:tabs>
          <w:tab w:val="left" w:pos="1803"/>
          <w:tab w:val="left" w:pos="2835"/>
        </w:tabs>
        <w:spacing w:before="0"/>
        <w:ind w:left="-142" w:right="0"/>
        <w:rPr>
          <w:rFonts w:ascii="Times New Roman" w:hAnsi="Times New Roman" w:cs="Times New Roman"/>
        </w:rPr>
      </w:pPr>
    </w:p>
    <w:p w:rsidR="001332AE" w:rsidRPr="006E73BA" w:rsidRDefault="001332AE" w:rsidP="006C2996">
      <w:pPr>
        <w:pStyle w:val="liter-8"/>
        <w:spacing w:before="0"/>
        <w:ind w:left="-142" w:right="0"/>
        <w:jc w:val="center"/>
        <w:rPr>
          <w:rFonts w:ascii="Times New Roman" w:hAnsi="Times New Roman" w:cs="Times New Roman"/>
          <w:b/>
          <w:bCs/>
          <w:i/>
          <w:color w:val="0070C0"/>
          <w:sz w:val="22"/>
          <w:szCs w:val="22"/>
        </w:rPr>
      </w:pPr>
      <w:r w:rsidRPr="006E73BA">
        <w:rPr>
          <w:rFonts w:ascii="Times New Roman" w:hAnsi="Times New Roman" w:cs="Times New Roman"/>
          <w:b/>
          <w:bCs/>
          <w:i/>
          <w:color w:val="0070C0"/>
          <w:sz w:val="22"/>
          <w:szCs w:val="22"/>
        </w:rPr>
        <w:t>Метод</w:t>
      </w:r>
    </w:p>
    <w:p w:rsidR="00CA75E6" w:rsidRPr="00687BAE" w:rsidRDefault="00CA75E6" w:rsidP="006C2996">
      <w:pPr>
        <w:pStyle w:val="liter-8"/>
        <w:spacing w:before="0"/>
        <w:ind w:left="-142" w:right="0"/>
        <w:jc w:val="center"/>
        <w:rPr>
          <w:rFonts w:ascii="Times New Roman" w:hAnsi="Times New Roman" w:cs="Times New Roman"/>
          <w:b/>
          <w:bCs/>
          <w:i/>
          <w:color w:val="653E82"/>
          <w:sz w:val="16"/>
          <w:szCs w:val="16"/>
        </w:rPr>
      </w:pPr>
    </w:p>
    <w:p w:rsidR="001332AE" w:rsidRPr="006E73BA" w:rsidRDefault="006E73BA" w:rsidP="006C2996">
      <w:pPr>
        <w:pStyle w:val="bo"/>
        <w:spacing w:before="0"/>
        <w:ind w:left="-142" w:right="0"/>
        <w:rPr>
          <w:rFonts w:ascii="Times New Roman" w:hAnsi="Times New Roman" w:cs="Times New Roman"/>
          <w:sz w:val="21"/>
          <w:szCs w:val="21"/>
        </w:rPr>
      </w:pPr>
      <w:r w:rsidRPr="006E73BA">
        <w:rPr>
          <w:rFonts w:ascii="Times New Roman" w:hAnsi="Times New Roman" w:cs="Times New Roman"/>
          <w:sz w:val="21"/>
          <w:szCs w:val="21"/>
        </w:rPr>
        <w:t>Метод основан на реакции Яффе. Креатинин в щелочной среде взаимодействует с пикриновой кислотой с образованием окрашенного комплекса, интенсивность окраски которого прямо пропорциональна концентрации креатинина в образце и измеряется фотометрически</w:t>
      </w:r>
      <w:r>
        <w:rPr>
          <w:rFonts w:ascii="Times New Roman" w:hAnsi="Times New Roman" w:cs="Times New Roman"/>
          <w:sz w:val="21"/>
          <w:szCs w:val="21"/>
        </w:rPr>
        <w:t>.</w:t>
      </w:r>
      <w:r w:rsidR="001332AE" w:rsidRPr="006E73BA">
        <w:rPr>
          <w:rFonts w:ascii="Times New Roman" w:hAnsi="Times New Roman" w:cs="Times New Roman"/>
          <w:sz w:val="21"/>
          <w:szCs w:val="21"/>
        </w:rPr>
        <w:tab/>
      </w:r>
    </w:p>
    <w:p w:rsidR="006E73BA" w:rsidRPr="006E73BA" w:rsidRDefault="006E73BA" w:rsidP="006E73BA">
      <w:pPr>
        <w:pStyle w:val="p14"/>
        <w:shd w:val="clear" w:color="auto" w:fill="FFFFFF"/>
        <w:spacing w:before="79" w:beforeAutospacing="0" w:after="39" w:afterAutospacing="0"/>
        <w:ind w:left="-142"/>
        <w:jc w:val="center"/>
        <w:rPr>
          <w:rStyle w:val="s1"/>
          <w:b/>
          <w:bCs/>
          <w:i/>
          <w:iCs/>
          <w:color w:val="0070C0"/>
          <w:sz w:val="22"/>
          <w:szCs w:val="20"/>
        </w:rPr>
      </w:pPr>
      <w:r w:rsidRPr="006E73BA">
        <w:rPr>
          <w:rStyle w:val="s1"/>
          <w:b/>
          <w:bCs/>
          <w:i/>
          <w:iCs/>
          <w:color w:val="0070C0"/>
          <w:sz w:val="22"/>
          <w:szCs w:val="20"/>
        </w:rPr>
        <w:t>Стабильность и хранение</w:t>
      </w:r>
    </w:p>
    <w:p w:rsidR="006E73BA" w:rsidRPr="00687BAE" w:rsidRDefault="006E73BA" w:rsidP="006E73BA">
      <w:pPr>
        <w:pStyle w:val="p14"/>
        <w:shd w:val="clear" w:color="auto" w:fill="FFFFFF"/>
        <w:spacing w:before="0" w:beforeAutospacing="0" w:after="0" w:afterAutospacing="0"/>
        <w:ind w:left="-142"/>
        <w:jc w:val="both"/>
        <w:rPr>
          <w:rStyle w:val="s1"/>
          <w:b/>
          <w:bCs/>
          <w:i/>
          <w:iCs/>
          <w:color w:val="7030A0"/>
          <w:sz w:val="16"/>
          <w:szCs w:val="16"/>
        </w:rPr>
      </w:pPr>
    </w:p>
    <w:p w:rsidR="006E73BA" w:rsidRDefault="006E73BA" w:rsidP="006E73BA">
      <w:pPr>
        <w:pStyle w:val="bo"/>
        <w:spacing w:before="0"/>
        <w:ind w:left="-142" w:right="0"/>
        <w:rPr>
          <w:rFonts w:ascii="Times New Roman" w:hAnsi="Times New Roman" w:cs="Times New Roman"/>
          <w:sz w:val="21"/>
          <w:szCs w:val="21"/>
        </w:rPr>
      </w:pPr>
      <w:r w:rsidRPr="006E73BA">
        <w:rPr>
          <w:rFonts w:ascii="Times New Roman" w:hAnsi="Times New Roman" w:cs="Times New Roman"/>
          <w:spacing w:val="-2"/>
          <w:sz w:val="21"/>
          <w:szCs w:val="21"/>
        </w:rPr>
        <w:t xml:space="preserve">Реагенты и калибратор стабильны до конца месяца, указанного в сроке годности, </w:t>
      </w:r>
      <w:r w:rsidRPr="006E73BA">
        <w:rPr>
          <w:rStyle w:val="s4"/>
          <w:rFonts w:ascii="Times New Roman" w:hAnsi="Times New Roman" w:cs="Times New Roman"/>
          <w:spacing w:val="-2"/>
          <w:sz w:val="21"/>
          <w:szCs w:val="21"/>
        </w:rPr>
        <w:t xml:space="preserve">при соблюдении температурного режима </w:t>
      </w:r>
      <w:r w:rsidR="004B0EB1">
        <w:rPr>
          <w:rFonts w:ascii="Times New Roman" w:hAnsi="Times New Roman" w:cs="Times New Roman"/>
          <w:spacing w:val="-2"/>
          <w:sz w:val="21"/>
          <w:szCs w:val="21"/>
        </w:rPr>
        <w:t>18</w:t>
      </w:r>
      <w:r w:rsidRPr="006E73BA">
        <w:rPr>
          <w:rFonts w:ascii="Times New Roman" w:hAnsi="Times New Roman" w:cs="Times New Roman"/>
          <w:spacing w:val="-2"/>
          <w:sz w:val="21"/>
          <w:szCs w:val="21"/>
        </w:rPr>
        <w:t xml:space="preserve">–25°С, в защищенном от света месте. Не допускайте загрязнения. Не замораживайте реагенты! </w:t>
      </w:r>
      <w:r w:rsidRPr="006E73BA">
        <w:rPr>
          <w:rFonts w:ascii="Times New Roman" w:hAnsi="Times New Roman" w:cs="Times New Roman"/>
          <w:sz w:val="21"/>
          <w:szCs w:val="21"/>
        </w:rPr>
        <w:t>Реагенты 1 и 2 после вскрытия флаконов могут храниться при температуре +18–25</w:t>
      </w:r>
      <w:r w:rsidRPr="006E73BA">
        <w:rPr>
          <w:rFonts w:ascii="Times New Roman" w:hAnsi="Times New Roman" w:cs="Times New Roman"/>
          <w:spacing w:val="-2"/>
          <w:sz w:val="21"/>
          <w:szCs w:val="21"/>
        </w:rPr>
        <w:t>°С</w:t>
      </w:r>
      <w:r w:rsidRPr="006E73BA">
        <w:rPr>
          <w:rFonts w:ascii="Times New Roman" w:hAnsi="Times New Roman" w:cs="Times New Roman"/>
          <w:sz w:val="21"/>
          <w:szCs w:val="21"/>
        </w:rPr>
        <w:t xml:space="preserve"> в темном месте в течение всего срока годности при условии достаточной герметичности флаконов. Рабочий реагент можно хранить в темном месте при температуре + 2–8</w:t>
      </w:r>
      <w:r w:rsidRPr="006E73BA">
        <w:rPr>
          <w:rFonts w:ascii="Times New Roman" w:hAnsi="Times New Roman" w:cs="Times New Roman"/>
          <w:spacing w:val="-2"/>
          <w:sz w:val="21"/>
          <w:szCs w:val="21"/>
        </w:rPr>
        <w:t>°С</w:t>
      </w:r>
      <w:r w:rsidRPr="006E73BA">
        <w:rPr>
          <w:rFonts w:ascii="Times New Roman" w:hAnsi="Times New Roman" w:cs="Times New Roman"/>
          <w:sz w:val="21"/>
          <w:szCs w:val="21"/>
        </w:rPr>
        <w:t xml:space="preserve"> не более 5 суток, при комнатной температуре (+18–25</w:t>
      </w:r>
      <w:r w:rsidRPr="006E73BA">
        <w:rPr>
          <w:rFonts w:ascii="Times New Roman" w:hAnsi="Times New Roman" w:cs="Times New Roman"/>
          <w:spacing w:val="-2"/>
          <w:sz w:val="21"/>
          <w:szCs w:val="21"/>
        </w:rPr>
        <w:t>°С</w:t>
      </w:r>
      <w:r w:rsidRPr="006E73BA">
        <w:rPr>
          <w:rFonts w:ascii="Times New Roman" w:hAnsi="Times New Roman" w:cs="Times New Roman"/>
          <w:sz w:val="21"/>
          <w:szCs w:val="21"/>
        </w:rPr>
        <w:t xml:space="preserve">) </w:t>
      </w:r>
      <w:r>
        <w:rPr>
          <w:rFonts w:ascii="Times New Roman" w:hAnsi="Times New Roman" w:cs="Times New Roman"/>
          <w:sz w:val="21"/>
          <w:szCs w:val="21"/>
        </w:rPr>
        <w:t>-</w:t>
      </w:r>
      <w:r w:rsidRPr="006E73BA">
        <w:rPr>
          <w:rFonts w:ascii="Times New Roman" w:hAnsi="Times New Roman" w:cs="Times New Roman"/>
          <w:sz w:val="21"/>
          <w:szCs w:val="21"/>
        </w:rPr>
        <w:t xml:space="preserve"> не более 8 часов. Калибратор после вскрытия флакона можно хранить при температуре +2–8</w:t>
      </w:r>
      <w:r w:rsidRPr="006E73BA">
        <w:rPr>
          <w:rFonts w:ascii="Times New Roman" w:hAnsi="Times New Roman" w:cs="Times New Roman"/>
          <w:spacing w:val="-2"/>
          <w:sz w:val="21"/>
          <w:szCs w:val="21"/>
        </w:rPr>
        <w:t>°С</w:t>
      </w:r>
      <w:r w:rsidR="00276AE5">
        <w:rPr>
          <w:rFonts w:ascii="Times New Roman" w:hAnsi="Times New Roman" w:cs="Times New Roman"/>
          <w:sz w:val="21"/>
          <w:szCs w:val="21"/>
        </w:rPr>
        <w:t xml:space="preserve"> в течение 3 месяцев</w:t>
      </w:r>
      <w:r w:rsidRPr="006E73BA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6E73BA">
        <w:rPr>
          <w:rFonts w:ascii="Times New Roman" w:hAnsi="Times New Roman" w:cs="Times New Roman"/>
          <w:sz w:val="21"/>
          <w:szCs w:val="21"/>
        </w:rPr>
        <w:t>при условии достаточной герметичности флакона.</w:t>
      </w:r>
    </w:p>
    <w:p w:rsidR="006E73BA" w:rsidRPr="006E73BA" w:rsidRDefault="006E73BA" w:rsidP="006E73BA">
      <w:pPr>
        <w:pStyle w:val="bo"/>
        <w:spacing w:before="0"/>
        <w:ind w:left="-142" w:right="0"/>
        <w:rPr>
          <w:rFonts w:ascii="Times New Roman" w:hAnsi="Times New Roman" w:cs="Times New Roman"/>
        </w:rPr>
      </w:pPr>
    </w:p>
    <w:p w:rsidR="006E73BA" w:rsidRDefault="006E73BA" w:rsidP="006E73BA">
      <w:pPr>
        <w:pStyle w:val="p15"/>
        <w:shd w:val="clear" w:color="auto" w:fill="FFFFFF"/>
        <w:spacing w:before="79" w:beforeAutospacing="0" w:after="39" w:afterAutospacing="0"/>
        <w:ind w:left="-142"/>
        <w:jc w:val="center"/>
        <w:rPr>
          <w:rStyle w:val="s1"/>
          <w:b/>
          <w:bCs/>
          <w:i/>
          <w:iCs/>
          <w:color w:val="0070C0"/>
          <w:sz w:val="22"/>
          <w:szCs w:val="20"/>
        </w:rPr>
      </w:pPr>
      <w:r w:rsidRPr="006E73BA">
        <w:rPr>
          <w:rStyle w:val="s1"/>
          <w:b/>
          <w:bCs/>
          <w:i/>
          <w:iCs/>
          <w:color w:val="0070C0"/>
          <w:sz w:val="22"/>
          <w:szCs w:val="20"/>
        </w:rPr>
        <w:t>Меры предосторожности</w:t>
      </w:r>
    </w:p>
    <w:p w:rsidR="007B0637" w:rsidRPr="007B0637" w:rsidRDefault="007B0637" w:rsidP="007B0637">
      <w:pPr>
        <w:pStyle w:val="p15"/>
        <w:shd w:val="clear" w:color="auto" w:fill="FFFFFF"/>
        <w:spacing w:before="0" w:beforeAutospacing="0" w:after="0" w:afterAutospacing="0"/>
        <w:ind w:left="-142"/>
        <w:jc w:val="center"/>
        <w:rPr>
          <w:rStyle w:val="s1"/>
          <w:b/>
          <w:bCs/>
          <w:i/>
          <w:iCs/>
          <w:color w:val="0070C0"/>
          <w:sz w:val="16"/>
          <w:szCs w:val="16"/>
        </w:rPr>
      </w:pPr>
    </w:p>
    <w:p w:rsidR="006E73BA" w:rsidRDefault="006E73BA" w:rsidP="007B0637">
      <w:pPr>
        <w:pStyle w:val="bo"/>
        <w:numPr>
          <w:ilvl w:val="0"/>
          <w:numId w:val="1"/>
        </w:numPr>
        <w:spacing w:before="0"/>
        <w:ind w:right="0"/>
        <w:rPr>
          <w:rFonts w:ascii="Times New Roman" w:hAnsi="Times New Roman" w:cs="Times New Roman"/>
          <w:sz w:val="21"/>
          <w:szCs w:val="21"/>
        </w:rPr>
      </w:pPr>
      <w:r w:rsidRPr="007B0637">
        <w:rPr>
          <w:rFonts w:ascii="Times New Roman" w:hAnsi="Times New Roman" w:cs="Times New Roman"/>
          <w:sz w:val="21"/>
          <w:szCs w:val="21"/>
        </w:rPr>
        <w:t>В калибраторе содержится токсичный компонент – азид натрия, в реагенте 1 – пикриновая кислота, реагент 2 содержит гидроокись натрия. При работе с ними следует соблюдать осторожность и не допускать попадания на кожу и слизистые</w:t>
      </w:r>
      <w:r w:rsidR="007B0637">
        <w:rPr>
          <w:rFonts w:ascii="Times New Roman" w:hAnsi="Times New Roman" w:cs="Times New Roman"/>
          <w:sz w:val="21"/>
          <w:szCs w:val="21"/>
        </w:rPr>
        <w:t>.</w:t>
      </w:r>
    </w:p>
    <w:p w:rsidR="007B0637" w:rsidRPr="00DA5AEC" w:rsidRDefault="007B0637" w:rsidP="007B0637">
      <w:pPr>
        <w:pStyle w:val="liter-8"/>
        <w:numPr>
          <w:ilvl w:val="0"/>
          <w:numId w:val="1"/>
        </w:numPr>
        <w:spacing w:before="0"/>
        <w:ind w:right="0"/>
        <w:rPr>
          <w:rFonts w:ascii="Times New Roman" w:hAnsi="Times New Roman" w:cs="Times New Roman"/>
          <w:sz w:val="21"/>
          <w:szCs w:val="21"/>
        </w:rPr>
      </w:pPr>
      <w:r w:rsidRPr="00DA5AEC">
        <w:rPr>
          <w:rFonts w:ascii="Times New Roman" w:hAnsi="Times New Roman" w:cs="Times New Roman"/>
          <w:sz w:val="21"/>
          <w:szCs w:val="21"/>
        </w:rPr>
        <w:t>Обычные меры предосторожности, принимаемые при работе с лабораторными реактивами.</w:t>
      </w:r>
    </w:p>
    <w:p w:rsidR="007B0637" w:rsidRPr="007B0637" w:rsidRDefault="007B0637" w:rsidP="007B0637">
      <w:pPr>
        <w:pStyle w:val="bo"/>
        <w:spacing w:before="0"/>
        <w:ind w:left="218" w:right="0"/>
        <w:rPr>
          <w:rFonts w:ascii="Times New Roman" w:hAnsi="Times New Roman" w:cs="Times New Roman"/>
        </w:rPr>
      </w:pPr>
    </w:p>
    <w:p w:rsidR="007B0637" w:rsidRPr="007B0637" w:rsidRDefault="007B0637" w:rsidP="007B0637">
      <w:pPr>
        <w:pStyle w:val="p18"/>
        <w:shd w:val="clear" w:color="auto" w:fill="FFFFFF"/>
        <w:spacing w:before="0" w:beforeAutospacing="0" w:after="0" w:afterAutospacing="0"/>
        <w:ind w:left="-142"/>
        <w:jc w:val="center"/>
        <w:rPr>
          <w:rStyle w:val="s5"/>
          <w:b/>
          <w:bCs/>
          <w:i/>
          <w:iCs/>
          <w:color w:val="0070C0"/>
          <w:sz w:val="22"/>
          <w:szCs w:val="22"/>
        </w:rPr>
      </w:pPr>
      <w:r w:rsidRPr="007B0637">
        <w:rPr>
          <w:rStyle w:val="s5"/>
          <w:b/>
          <w:bCs/>
          <w:i/>
          <w:iCs/>
          <w:color w:val="0070C0"/>
          <w:sz w:val="22"/>
          <w:szCs w:val="22"/>
        </w:rPr>
        <w:t>Обезвреживание отходов</w:t>
      </w:r>
    </w:p>
    <w:p w:rsidR="007B0637" w:rsidRPr="00687BAE" w:rsidRDefault="007B0637" w:rsidP="007B0637">
      <w:pPr>
        <w:pStyle w:val="p18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16"/>
          <w:szCs w:val="16"/>
        </w:rPr>
      </w:pPr>
    </w:p>
    <w:p w:rsidR="007B0637" w:rsidRPr="00C75CC7" w:rsidRDefault="007B0637" w:rsidP="007B0637">
      <w:pPr>
        <w:pStyle w:val="p17"/>
        <w:shd w:val="clear" w:color="auto" w:fill="FFFFFF"/>
        <w:spacing w:before="0" w:beforeAutospacing="0" w:after="0" w:afterAutospacing="0"/>
        <w:ind w:left="-142"/>
        <w:jc w:val="both"/>
        <w:rPr>
          <w:rStyle w:val="s4"/>
          <w:color w:val="000000"/>
          <w:sz w:val="21"/>
          <w:szCs w:val="21"/>
        </w:rPr>
      </w:pPr>
      <w:r w:rsidRPr="00C75CC7">
        <w:rPr>
          <w:rStyle w:val="s4"/>
          <w:color w:val="000000"/>
          <w:sz w:val="21"/>
          <w:szCs w:val="21"/>
        </w:rPr>
        <w:t>В соответствии с местными правилами.</w:t>
      </w:r>
    </w:p>
    <w:p w:rsidR="007B0637" w:rsidRPr="00B21CB5" w:rsidRDefault="007B0637" w:rsidP="006E73BA">
      <w:pPr>
        <w:pStyle w:val="bo"/>
        <w:spacing w:before="0"/>
        <w:ind w:left="-142" w:right="0"/>
        <w:rPr>
          <w:rFonts w:ascii="Times New Roman" w:hAnsi="Times New Roman" w:cs="Times New Roman"/>
          <w:b/>
          <w:i/>
          <w:color w:val="7030A0"/>
        </w:rPr>
      </w:pPr>
    </w:p>
    <w:p w:rsidR="007B0637" w:rsidRDefault="007B0637" w:rsidP="007B0637">
      <w:pPr>
        <w:pStyle w:val="bo"/>
        <w:spacing w:before="0"/>
        <w:ind w:left="0" w:right="0"/>
        <w:jc w:val="center"/>
        <w:rPr>
          <w:rFonts w:ascii="Times New Roman" w:hAnsi="Times New Roman" w:cs="Times New Roman"/>
          <w:b/>
          <w:bCs/>
          <w:i/>
          <w:color w:val="0070C0"/>
          <w:sz w:val="22"/>
          <w:szCs w:val="22"/>
          <w:lang w:eastAsia="ru-RU"/>
        </w:rPr>
      </w:pPr>
      <w:r w:rsidRPr="00DA5AEC">
        <w:rPr>
          <w:rFonts w:ascii="Times New Roman" w:hAnsi="Times New Roman" w:cs="Times New Roman"/>
          <w:b/>
          <w:bCs/>
          <w:i/>
          <w:color w:val="0070C0"/>
          <w:sz w:val="22"/>
          <w:szCs w:val="22"/>
          <w:lang w:eastAsia="ru-RU"/>
        </w:rPr>
        <w:t>Подготовка животного к исследованию</w:t>
      </w:r>
    </w:p>
    <w:p w:rsidR="007B0637" w:rsidRPr="00F111F8" w:rsidRDefault="007B0637" w:rsidP="007B0637">
      <w:pPr>
        <w:pStyle w:val="bo"/>
        <w:spacing w:before="0"/>
        <w:ind w:left="0" w:right="0"/>
        <w:jc w:val="center"/>
        <w:rPr>
          <w:rFonts w:ascii="Times New Roman" w:hAnsi="Times New Roman" w:cs="Times New Roman"/>
          <w:b/>
          <w:bCs/>
          <w:i/>
          <w:color w:val="0070C0"/>
          <w:sz w:val="12"/>
          <w:szCs w:val="12"/>
          <w:lang w:eastAsia="ru-RU"/>
        </w:rPr>
      </w:pPr>
    </w:p>
    <w:p w:rsidR="007B0637" w:rsidRDefault="007B0637" w:rsidP="007B0637">
      <w:pPr>
        <w:pStyle w:val="a9"/>
        <w:spacing w:before="0" w:beforeAutospacing="0" w:after="0" w:afterAutospacing="0"/>
        <w:ind w:left="-142"/>
        <w:rPr>
          <w:sz w:val="21"/>
          <w:szCs w:val="21"/>
        </w:rPr>
      </w:pPr>
      <w:r w:rsidRPr="00F111F8">
        <w:rPr>
          <w:sz w:val="21"/>
          <w:szCs w:val="21"/>
        </w:rPr>
        <w:t xml:space="preserve">Натощак. Между последним приёмом пищи и взятием крови </w:t>
      </w:r>
      <w:r w:rsidRPr="00F111F8">
        <w:rPr>
          <w:rStyle w:val="s7"/>
          <w:sz w:val="21"/>
          <w:szCs w:val="21"/>
        </w:rPr>
        <w:t xml:space="preserve">должно пройти не менее 8 часов </w:t>
      </w:r>
      <w:r w:rsidRPr="00F111F8">
        <w:rPr>
          <w:sz w:val="21"/>
          <w:szCs w:val="21"/>
        </w:rPr>
        <w:t>(желательно - не менее 12 часов). Можн</w:t>
      </w:r>
      <w:r>
        <w:rPr>
          <w:sz w:val="21"/>
          <w:szCs w:val="21"/>
        </w:rPr>
        <w:t xml:space="preserve">о пить воду. </w:t>
      </w:r>
    </w:p>
    <w:p w:rsidR="00B21CB5" w:rsidRPr="00B21CB5" w:rsidRDefault="00B21CB5" w:rsidP="007B0637">
      <w:pPr>
        <w:pStyle w:val="a9"/>
        <w:spacing w:before="0" w:beforeAutospacing="0" w:after="0" w:afterAutospacing="0"/>
        <w:ind w:left="-142"/>
        <w:rPr>
          <w:sz w:val="16"/>
          <w:szCs w:val="16"/>
        </w:rPr>
      </w:pPr>
    </w:p>
    <w:p w:rsidR="00B21CB5" w:rsidRPr="00B21CB5" w:rsidRDefault="00B21CB5" w:rsidP="00B21CB5">
      <w:pPr>
        <w:pStyle w:val="p14"/>
        <w:shd w:val="clear" w:color="auto" w:fill="FFFFFF"/>
        <w:spacing w:before="0" w:beforeAutospacing="0" w:after="0" w:afterAutospacing="0"/>
        <w:ind w:left="-142"/>
        <w:jc w:val="center"/>
        <w:rPr>
          <w:rStyle w:val="s1"/>
          <w:b/>
          <w:bCs/>
          <w:i/>
          <w:iCs/>
          <w:color w:val="0070C0"/>
          <w:sz w:val="22"/>
          <w:szCs w:val="20"/>
        </w:rPr>
      </w:pPr>
      <w:r w:rsidRPr="00B21CB5">
        <w:rPr>
          <w:rStyle w:val="s1"/>
          <w:b/>
          <w:bCs/>
          <w:i/>
          <w:iCs/>
          <w:color w:val="0070C0"/>
          <w:sz w:val="22"/>
          <w:szCs w:val="20"/>
        </w:rPr>
        <w:t>Необходимые материалы, не включенные в набор</w:t>
      </w:r>
    </w:p>
    <w:p w:rsidR="00B21CB5" w:rsidRPr="00687BAE" w:rsidRDefault="00B21CB5" w:rsidP="00B21CB5">
      <w:pPr>
        <w:pStyle w:val="p14"/>
        <w:shd w:val="clear" w:color="auto" w:fill="FFFFFF"/>
        <w:spacing w:before="0" w:beforeAutospacing="0" w:after="0" w:afterAutospacing="0"/>
        <w:ind w:left="-142"/>
        <w:jc w:val="both"/>
        <w:rPr>
          <w:color w:val="7030A0"/>
          <w:sz w:val="16"/>
          <w:szCs w:val="16"/>
        </w:rPr>
      </w:pPr>
    </w:p>
    <w:p w:rsidR="00B21CB5" w:rsidRPr="00C75CC7" w:rsidRDefault="00B21CB5" w:rsidP="00B21CB5">
      <w:pPr>
        <w:pStyle w:val="p11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1"/>
          <w:szCs w:val="21"/>
        </w:rPr>
      </w:pPr>
      <w:r w:rsidRPr="00C75CC7">
        <w:rPr>
          <w:rStyle w:val="s4"/>
          <w:color w:val="000000"/>
          <w:sz w:val="21"/>
          <w:szCs w:val="21"/>
        </w:rPr>
        <w:t>• 0,9% раствор NaCl.</w:t>
      </w:r>
    </w:p>
    <w:p w:rsidR="00C21C5F" w:rsidRPr="00C75CC7" w:rsidRDefault="00B21CB5" w:rsidP="00B21CB5">
      <w:pPr>
        <w:pStyle w:val="p7"/>
        <w:shd w:val="clear" w:color="auto" w:fill="FFFFFF"/>
        <w:spacing w:before="0" w:beforeAutospacing="0" w:after="0" w:afterAutospacing="0"/>
        <w:ind w:left="-142"/>
        <w:jc w:val="both"/>
        <w:rPr>
          <w:rStyle w:val="s4"/>
          <w:color w:val="000000"/>
          <w:sz w:val="21"/>
          <w:szCs w:val="21"/>
        </w:rPr>
      </w:pPr>
      <w:r w:rsidRPr="00C75CC7">
        <w:rPr>
          <w:rStyle w:val="s4"/>
          <w:color w:val="000000"/>
          <w:sz w:val="21"/>
          <w:szCs w:val="21"/>
        </w:rPr>
        <w:t>• Общее лабораторное оборудование.</w:t>
      </w:r>
    </w:p>
    <w:p w:rsidR="00B21CB5" w:rsidRPr="00B21CB5" w:rsidRDefault="00B21CB5" w:rsidP="00B21CB5">
      <w:pPr>
        <w:pStyle w:val="p7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16"/>
          <w:szCs w:val="16"/>
        </w:rPr>
      </w:pPr>
    </w:p>
    <w:p w:rsidR="00B21CB5" w:rsidRPr="00B21CB5" w:rsidRDefault="00B21CB5" w:rsidP="00B21CB5">
      <w:pPr>
        <w:pStyle w:val="p8"/>
        <w:shd w:val="clear" w:color="auto" w:fill="FFFFFF"/>
        <w:spacing w:before="0" w:beforeAutospacing="0" w:after="0" w:afterAutospacing="0"/>
        <w:ind w:left="-142"/>
        <w:jc w:val="center"/>
        <w:rPr>
          <w:rStyle w:val="s2"/>
          <w:b/>
          <w:bCs/>
          <w:i/>
          <w:color w:val="0070C0"/>
          <w:sz w:val="22"/>
          <w:szCs w:val="20"/>
        </w:rPr>
      </w:pPr>
      <w:r w:rsidRPr="00B21CB5">
        <w:rPr>
          <w:rStyle w:val="s2"/>
          <w:b/>
          <w:bCs/>
          <w:i/>
          <w:color w:val="0070C0"/>
          <w:sz w:val="22"/>
          <w:szCs w:val="20"/>
        </w:rPr>
        <w:t>Исследуемые образцы</w:t>
      </w:r>
    </w:p>
    <w:p w:rsidR="00B21CB5" w:rsidRPr="00B21CB5" w:rsidRDefault="00B21CB5" w:rsidP="00B21CB5">
      <w:pPr>
        <w:pStyle w:val="p8"/>
        <w:shd w:val="clear" w:color="auto" w:fill="FFFFFF"/>
        <w:spacing w:before="0" w:beforeAutospacing="0" w:after="0" w:afterAutospacing="0"/>
        <w:ind w:left="-142"/>
        <w:jc w:val="both"/>
        <w:rPr>
          <w:color w:val="0070C0"/>
          <w:sz w:val="16"/>
          <w:szCs w:val="16"/>
        </w:rPr>
      </w:pPr>
    </w:p>
    <w:p w:rsidR="0020544B" w:rsidRPr="00687BAE" w:rsidRDefault="00B21CB5" w:rsidP="0020544B">
      <w:pPr>
        <w:pStyle w:val="bo"/>
        <w:spacing w:before="0"/>
        <w:ind w:left="-142" w:right="0"/>
        <w:rPr>
          <w:rFonts w:ascii="Times New Roman" w:hAnsi="Times New Roman" w:cs="Times New Roman"/>
          <w:sz w:val="20"/>
          <w:szCs w:val="20"/>
        </w:rPr>
      </w:pPr>
      <w:r w:rsidRPr="00B21CB5">
        <w:rPr>
          <w:rFonts w:ascii="Times New Roman" w:hAnsi="Times New Roman" w:cs="Times New Roman"/>
          <w:sz w:val="21"/>
          <w:szCs w:val="21"/>
        </w:rPr>
        <w:t xml:space="preserve">Негемолизированная сыворотка крови и моча </w:t>
      </w:r>
      <w:r w:rsidR="00C75CC7">
        <w:rPr>
          <w:rFonts w:ascii="Times New Roman" w:hAnsi="Times New Roman" w:cs="Times New Roman"/>
          <w:sz w:val="21"/>
          <w:szCs w:val="21"/>
        </w:rPr>
        <w:t>животных</w:t>
      </w:r>
      <w:r w:rsidRPr="00B21CB5">
        <w:rPr>
          <w:rFonts w:ascii="Times New Roman" w:hAnsi="Times New Roman" w:cs="Times New Roman"/>
          <w:sz w:val="21"/>
          <w:szCs w:val="21"/>
        </w:rPr>
        <w:t>. Сыворотку крови следует отделить от форменных элементов крови не позднее, чем через 1 час после забора крови. Мочу перед определением развести дистиллированной водой в 50 раз.</w:t>
      </w:r>
      <w:r w:rsidR="0020544B">
        <w:rPr>
          <w:rFonts w:ascii="Times New Roman" w:hAnsi="Times New Roman" w:cs="Times New Roman"/>
          <w:sz w:val="21"/>
          <w:szCs w:val="21"/>
        </w:rPr>
        <w:t xml:space="preserve"> </w:t>
      </w:r>
      <w:r w:rsidR="0020544B">
        <w:rPr>
          <w:rFonts w:ascii="Times New Roman" w:hAnsi="Times New Roman" w:cs="Times New Roman"/>
          <w:iCs/>
          <w:sz w:val="20"/>
          <w:szCs w:val="20"/>
        </w:rPr>
        <w:t>Стабильность в сыворотке</w:t>
      </w:r>
      <w:r w:rsidR="0020544B" w:rsidRPr="00687BAE">
        <w:rPr>
          <w:rFonts w:ascii="Times New Roman" w:hAnsi="Times New Roman" w:cs="Times New Roman"/>
          <w:sz w:val="20"/>
          <w:szCs w:val="20"/>
        </w:rPr>
        <w:t xml:space="preserve">: </w:t>
      </w:r>
      <w:r w:rsidR="0020544B">
        <w:rPr>
          <w:rFonts w:ascii="Times New Roman" w:hAnsi="Times New Roman" w:cs="Times New Roman"/>
          <w:sz w:val="20"/>
          <w:szCs w:val="20"/>
        </w:rPr>
        <w:t>24 часа</w:t>
      </w:r>
      <w:r w:rsidR="0020544B" w:rsidRPr="00687BAE">
        <w:rPr>
          <w:rFonts w:ascii="Times New Roman" w:hAnsi="Times New Roman" w:cs="Times New Roman"/>
          <w:sz w:val="20"/>
          <w:szCs w:val="20"/>
        </w:rPr>
        <w:t xml:space="preserve"> при </w:t>
      </w:r>
      <w:r w:rsidR="0020544B">
        <w:rPr>
          <w:rFonts w:ascii="Times New Roman" w:hAnsi="Times New Roman" w:cs="Times New Roman"/>
          <w:sz w:val="20"/>
          <w:szCs w:val="20"/>
        </w:rPr>
        <w:t>+</w:t>
      </w:r>
      <w:r w:rsidR="0020544B" w:rsidRPr="00687BAE">
        <w:rPr>
          <w:rFonts w:ascii="Times New Roman" w:hAnsi="Times New Roman" w:cs="Times New Roman"/>
          <w:sz w:val="20"/>
          <w:szCs w:val="20"/>
        </w:rPr>
        <w:t>4°C</w:t>
      </w:r>
      <w:r w:rsidR="0020544B">
        <w:rPr>
          <w:rFonts w:ascii="Times New Roman" w:hAnsi="Times New Roman" w:cs="Times New Roman"/>
          <w:sz w:val="20"/>
          <w:szCs w:val="20"/>
        </w:rPr>
        <w:t>.</w:t>
      </w:r>
    </w:p>
    <w:p w:rsidR="00B21CB5" w:rsidRPr="00C75CC7" w:rsidRDefault="00B21CB5" w:rsidP="00B21CB5">
      <w:pPr>
        <w:spacing w:after="0"/>
        <w:jc w:val="both"/>
        <w:rPr>
          <w:b/>
          <w:bCs/>
          <w:sz w:val="16"/>
          <w:szCs w:val="16"/>
        </w:rPr>
      </w:pPr>
    </w:p>
    <w:p w:rsidR="001332AE" w:rsidRPr="00B21CB5" w:rsidRDefault="001332AE" w:rsidP="006C2996">
      <w:pPr>
        <w:pStyle w:val="p18"/>
        <w:shd w:val="clear" w:color="auto" w:fill="FFFFFF"/>
        <w:spacing w:before="0" w:beforeAutospacing="0" w:after="0" w:afterAutospacing="0"/>
        <w:ind w:left="-142"/>
        <w:jc w:val="center"/>
        <w:rPr>
          <w:rStyle w:val="s5"/>
          <w:b/>
          <w:bCs/>
          <w:i/>
          <w:iCs/>
          <w:color w:val="0070C0"/>
          <w:sz w:val="22"/>
          <w:szCs w:val="22"/>
        </w:rPr>
      </w:pPr>
      <w:r w:rsidRPr="00B21CB5">
        <w:rPr>
          <w:rStyle w:val="s5"/>
          <w:b/>
          <w:bCs/>
          <w:i/>
          <w:iCs/>
          <w:color w:val="0070C0"/>
          <w:sz w:val="22"/>
          <w:szCs w:val="22"/>
        </w:rPr>
        <w:t>Подготовка реагента</w:t>
      </w:r>
    </w:p>
    <w:p w:rsidR="00F455EE" w:rsidRPr="00687BAE" w:rsidRDefault="00F455EE" w:rsidP="006C2996">
      <w:pPr>
        <w:pStyle w:val="p18"/>
        <w:shd w:val="clear" w:color="auto" w:fill="FFFFFF"/>
        <w:spacing w:before="0" w:beforeAutospacing="0" w:after="0" w:afterAutospacing="0"/>
        <w:ind w:left="-142"/>
        <w:jc w:val="center"/>
        <w:rPr>
          <w:rStyle w:val="s5"/>
          <w:b/>
          <w:bCs/>
          <w:i/>
          <w:iCs/>
          <w:color w:val="653E82"/>
          <w:sz w:val="16"/>
          <w:szCs w:val="16"/>
        </w:rPr>
      </w:pPr>
    </w:p>
    <w:p w:rsidR="00B21CB5" w:rsidRDefault="00B21CB5" w:rsidP="00B21CB5">
      <w:pPr>
        <w:spacing w:after="0" w:line="240" w:lineRule="auto"/>
        <w:ind w:left="-142"/>
        <w:jc w:val="both"/>
        <w:rPr>
          <w:rFonts w:ascii="Times New Roman" w:hAnsi="Times New Roman" w:cs="Times New Roman"/>
          <w:sz w:val="21"/>
          <w:szCs w:val="21"/>
        </w:rPr>
      </w:pPr>
      <w:r w:rsidRPr="00B21CB5">
        <w:rPr>
          <w:rFonts w:ascii="Times New Roman" w:hAnsi="Times New Roman" w:cs="Times New Roman"/>
          <w:spacing w:val="-6"/>
          <w:sz w:val="21"/>
          <w:szCs w:val="21"/>
        </w:rPr>
        <w:t>Приготовл</w:t>
      </w:r>
      <w:r>
        <w:rPr>
          <w:rFonts w:ascii="Times New Roman" w:hAnsi="Times New Roman" w:cs="Times New Roman"/>
          <w:spacing w:val="-6"/>
          <w:sz w:val="21"/>
          <w:szCs w:val="21"/>
        </w:rPr>
        <w:t>ение рабочего реагента: смешать</w:t>
      </w:r>
      <w:r w:rsidRPr="00B21CB5">
        <w:rPr>
          <w:rFonts w:ascii="Times New Roman" w:hAnsi="Times New Roman" w:cs="Times New Roman"/>
          <w:spacing w:val="-6"/>
          <w:sz w:val="21"/>
          <w:szCs w:val="21"/>
        </w:rPr>
        <w:t xml:space="preserve"> в колбе конической вместимостью 200 мл один объем реагента 1 и один объем реагента</w:t>
      </w:r>
      <w:r w:rsidRPr="00B21CB5">
        <w:rPr>
          <w:rFonts w:ascii="Times New Roman" w:hAnsi="Times New Roman" w:cs="Times New Roman"/>
          <w:sz w:val="21"/>
          <w:szCs w:val="21"/>
        </w:rPr>
        <w:t xml:space="preserve"> 2. Тщательно закрыть флаконы с реагентами 1 и 2 непосредственно после каждого использования.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B21CB5">
        <w:rPr>
          <w:rFonts w:ascii="Times New Roman" w:hAnsi="Times New Roman" w:cs="Times New Roman"/>
          <w:sz w:val="21"/>
          <w:szCs w:val="21"/>
        </w:rPr>
        <w:t>Рабочий реагент можно хранить в темном месте при температуре +2–8</w:t>
      </w:r>
      <w:r w:rsidRPr="00687BAE">
        <w:rPr>
          <w:rFonts w:ascii="Times New Roman" w:hAnsi="Times New Roman" w:cs="Times New Roman"/>
          <w:sz w:val="20"/>
          <w:szCs w:val="20"/>
        </w:rPr>
        <w:t>°C</w:t>
      </w:r>
      <w:r w:rsidRPr="00B21CB5">
        <w:rPr>
          <w:rFonts w:ascii="Times New Roman" w:hAnsi="Times New Roman" w:cs="Times New Roman"/>
          <w:sz w:val="21"/>
          <w:szCs w:val="21"/>
        </w:rPr>
        <w:t xml:space="preserve"> не более  5 суток; при комнатной температуре (+18–25</w:t>
      </w:r>
      <w:r w:rsidRPr="00687BAE">
        <w:rPr>
          <w:rFonts w:ascii="Times New Roman" w:hAnsi="Times New Roman" w:cs="Times New Roman"/>
          <w:sz w:val="20"/>
          <w:szCs w:val="20"/>
        </w:rPr>
        <w:t>°C</w:t>
      </w:r>
      <w:r w:rsidRPr="00B21CB5">
        <w:rPr>
          <w:rFonts w:ascii="Times New Roman" w:hAnsi="Times New Roman" w:cs="Times New Roman"/>
          <w:sz w:val="21"/>
          <w:szCs w:val="21"/>
        </w:rPr>
        <w:t>) – не более 8 часов.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B21CB5">
        <w:rPr>
          <w:rFonts w:ascii="Times New Roman" w:hAnsi="Times New Roman" w:cs="Times New Roman"/>
          <w:sz w:val="21"/>
          <w:szCs w:val="21"/>
        </w:rPr>
        <w:t>Калибратор готов к использованию.</w:t>
      </w:r>
    </w:p>
    <w:p w:rsidR="00B21CB5" w:rsidRPr="0020544B" w:rsidRDefault="00B21CB5" w:rsidP="00B21CB5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0544B" w:rsidRDefault="0020544B" w:rsidP="0020544B">
      <w:pPr>
        <w:pStyle w:val="bo-2-1"/>
        <w:spacing w:before="0" w:after="0"/>
        <w:ind w:left="0" w:right="0"/>
        <w:jc w:val="center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color w:val="0070C0"/>
          <w:sz w:val="22"/>
          <w:szCs w:val="22"/>
        </w:rPr>
        <w:t>Проведение анализа</w:t>
      </w:r>
    </w:p>
    <w:p w:rsidR="0020544B" w:rsidRPr="00F111F8" w:rsidRDefault="0020544B" w:rsidP="0020544B">
      <w:pPr>
        <w:pStyle w:val="bo-2-1"/>
        <w:spacing w:before="0" w:after="0"/>
        <w:ind w:left="0" w:right="0"/>
        <w:jc w:val="center"/>
        <w:rPr>
          <w:rFonts w:ascii="Times New Roman" w:hAnsi="Times New Roman" w:cs="Times New Roman"/>
          <w:color w:val="0070C0"/>
          <w:sz w:val="12"/>
          <w:szCs w:val="12"/>
        </w:rPr>
      </w:pPr>
    </w:p>
    <w:p w:rsidR="0020544B" w:rsidRPr="0020544B" w:rsidRDefault="0020544B" w:rsidP="0020544B">
      <w:pPr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20544B">
        <w:rPr>
          <w:rFonts w:ascii="Times New Roman" w:hAnsi="Times New Roman" w:cs="Times New Roman"/>
          <w:sz w:val="21"/>
          <w:szCs w:val="21"/>
        </w:rPr>
        <w:t>Перед проведением анализа рабочий реагент следует нагреть до температуры +37ºС в течение 5 минут. Компоненты реакционной смеси отбирать в количествах, указанных в таблице.</w:t>
      </w:r>
    </w:p>
    <w:p w:rsidR="00B21CB5" w:rsidRPr="0020544B" w:rsidRDefault="00B21CB5" w:rsidP="0020544B">
      <w:pPr>
        <w:pStyle w:val="p17"/>
        <w:shd w:val="clear" w:color="auto" w:fill="FFFFFF"/>
        <w:spacing w:before="0" w:beforeAutospacing="0" w:after="0" w:afterAutospacing="0"/>
        <w:ind w:left="-142"/>
        <w:jc w:val="both"/>
        <w:rPr>
          <w:rStyle w:val="s4"/>
          <w:color w:val="000000"/>
          <w:sz w:val="16"/>
          <w:szCs w:val="16"/>
        </w:rPr>
      </w:pPr>
    </w:p>
    <w:p w:rsidR="00B21CB5" w:rsidRPr="0020544B" w:rsidRDefault="00B21CB5" w:rsidP="0020544B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20544B">
        <w:rPr>
          <w:rFonts w:ascii="Times New Roman" w:hAnsi="Times New Roman" w:cs="Times New Roman"/>
          <w:sz w:val="21"/>
          <w:szCs w:val="21"/>
        </w:rPr>
        <w:t xml:space="preserve">Таблица </w:t>
      </w:r>
    </w:p>
    <w:tbl>
      <w:tblPr>
        <w:tblW w:w="105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3"/>
        <w:gridCol w:w="1681"/>
        <w:gridCol w:w="2194"/>
        <w:gridCol w:w="2570"/>
      </w:tblGrid>
      <w:tr w:rsidR="00B21CB5" w:rsidRPr="0020544B" w:rsidTr="00A154E8">
        <w:trPr>
          <w:trHeight w:val="400"/>
        </w:trPr>
        <w:tc>
          <w:tcPr>
            <w:tcW w:w="4133" w:type="dxa"/>
            <w:vAlign w:val="center"/>
          </w:tcPr>
          <w:p w:rsidR="00B21CB5" w:rsidRPr="0020544B" w:rsidRDefault="00B21CB5" w:rsidP="00205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4B">
              <w:rPr>
                <w:rFonts w:ascii="Times New Roman" w:hAnsi="Times New Roman" w:cs="Times New Roman"/>
                <w:sz w:val="21"/>
                <w:szCs w:val="21"/>
              </w:rPr>
              <w:t>Отмерить, мкл</w:t>
            </w:r>
          </w:p>
        </w:tc>
        <w:tc>
          <w:tcPr>
            <w:tcW w:w="1681" w:type="dxa"/>
            <w:vAlign w:val="center"/>
          </w:tcPr>
          <w:p w:rsidR="00B21CB5" w:rsidRPr="0020544B" w:rsidRDefault="00B21CB5" w:rsidP="0020544B">
            <w:pPr>
              <w:spacing w:after="0" w:line="240" w:lineRule="auto"/>
              <w:ind w:firstLine="24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4B">
              <w:rPr>
                <w:rFonts w:ascii="Times New Roman" w:hAnsi="Times New Roman" w:cs="Times New Roman"/>
                <w:sz w:val="21"/>
                <w:szCs w:val="21"/>
              </w:rPr>
              <w:t>Опытная</w:t>
            </w:r>
          </w:p>
          <w:p w:rsidR="00B21CB5" w:rsidRPr="0020544B" w:rsidRDefault="00B21CB5" w:rsidP="0020544B">
            <w:pPr>
              <w:spacing w:after="0" w:line="240" w:lineRule="auto"/>
              <w:ind w:firstLine="24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4B">
              <w:rPr>
                <w:rFonts w:ascii="Times New Roman" w:hAnsi="Times New Roman" w:cs="Times New Roman"/>
                <w:sz w:val="21"/>
                <w:szCs w:val="21"/>
              </w:rPr>
              <w:t>проба</w:t>
            </w:r>
          </w:p>
        </w:tc>
        <w:tc>
          <w:tcPr>
            <w:tcW w:w="2194" w:type="dxa"/>
            <w:vAlign w:val="center"/>
          </w:tcPr>
          <w:p w:rsidR="00B21CB5" w:rsidRPr="0020544B" w:rsidRDefault="00B21CB5" w:rsidP="00205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4B">
              <w:rPr>
                <w:rFonts w:ascii="Times New Roman" w:hAnsi="Times New Roman" w:cs="Times New Roman"/>
                <w:sz w:val="21"/>
                <w:szCs w:val="21"/>
              </w:rPr>
              <w:t>Калибровочная</w:t>
            </w:r>
          </w:p>
          <w:p w:rsidR="00B21CB5" w:rsidRPr="0020544B" w:rsidRDefault="00B21CB5" w:rsidP="00205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4B">
              <w:rPr>
                <w:rFonts w:ascii="Times New Roman" w:hAnsi="Times New Roman" w:cs="Times New Roman"/>
                <w:sz w:val="21"/>
                <w:szCs w:val="21"/>
              </w:rPr>
              <w:t>проба</w:t>
            </w:r>
          </w:p>
        </w:tc>
        <w:tc>
          <w:tcPr>
            <w:tcW w:w="2570" w:type="dxa"/>
            <w:vAlign w:val="center"/>
          </w:tcPr>
          <w:p w:rsidR="00B21CB5" w:rsidRPr="0020544B" w:rsidRDefault="00B21CB5" w:rsidP="00205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4B">
              <w:rPr>
                <w:rFonts w:ascii="Times New Roman" w:hAnsi="Times New Roman" w:cs="Times New Roman"/>
                <w:sz w:val="21"/>
                <w:szCs w:val="21"/>
              </w:rPr>
              <w:t>Контрольная (холостая)</w:t>
            </w:r>
          </w:p>
          <w:p w:rsidR="00B21CB5" w:rsidRPr="0020544B" w:rsidRDefault="00B21CB5" w:rsidP="00205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4B">
              <w:rPr>
                <w:rFonts w:ascii="Times New Roman" w:hAnsi="Times New Roman" w:cs="Times New Roman"/>
                <w:sz w:val="21"/>
                <w:szCs w:val="21"/>
              </w:rPr>
              <w:t>проба</w:t>
            </w:r>
          </w:p>
        </w:tc>
      </w:tr>
      <w:tr w:rsidR="00B21CB5" w:rsidRPr="0020544B" w:rsidTr="00A154E8">
        <w:trPr>
          <w:trHeight w:hRule="exact" w:val="271"/>
        </w:trPr>
        <w:tc>
          <w:tcPr>
            <w:tcW w:w="4133" w:type="dxa"/>
            <w:vAlign w:val="center"/>
          </w:tcPr>
          <w:p w:rsidR="00B21CB5" w:rsidRPr="0020544B" w:rsidRDefault="00B21CB5" w:rsidP="0020544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0544B">
              <w:rPr>
                <w:rFonts w:ascii="Times New Roman" w:hAnsi="Times New Roman" w:cs="Times New Roman"/>
                <w:sz w:val="21"/>
                <w:szCs w:val="21"/>
              </w:rPr>
              <w:t xml:space="preserve">Сыворотка крови или  моча </w:t>
            </w:r>
          </w:p>
        </w:tc>
        <w:tc>
          <w:tcPr>
            <w:tcW w:w="1681" w:type="dxa"/>
            <w:vAlign w:val="center"/>
          </w:tcPr>
          <w:p w:rsidR="00B21CB5" w:rsidRPr="0020544B" w:rsidRDefault="00B21CB5" w:rsidP="00A154E8">
            <w:pPr>
              <w:spacing w:line="240" w:lineRule="auto"/>
              <w:ind w:firstLine="24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4B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2194" w:type="dxa"/>
            <w:vAlign w:val="center"/>
          </w:tcPr>
          <w:p w:rsidR="00B21CB5" w:rsidRPr="0020544B" w:rsidRDefault="0020544B" w:rsidP="00A154E8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---</w:t>
            </w:r>
          </w:p>
        </w:tc>
        <w:tc>
          <w:tcPr>
            <w:tcW w:w="2570" w:type="dxa"/>
            <w:vAlign w:val="center"/>
          </w:tcPr>
          <w:p w:rsidR="00B21CB5" w:rsidRPr="0020544B" w:rsidRDefault="0020544B" w:rsidP="00A154E8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---</w:t>
            </w:r>
          </w:p>
        </w:tc>
      </w:tr>
      <w:tr w:rsidR="00B21CB5" w:rsidRPr="0020544B" w:rsidTr="00A154E8">
        <w:trPr>
          <w:trHeight w:hRule="exact" w:val="294"/>
        </w:trPr>
        <w:tc>
          <w:tcPr>
            <w:tcW w:w="4133" w:type="dxa"/>
            <w:vAlign w:val="center"/>
          </w:tcPr>
          <w:p w:rsidR="00B21CB5" w:rsidRPr="0020544B" w:rsidRDefault="00B21CB5" w:rsidP="0020544B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0544B">
              <w:rPr>
                <w:rFonts w:ascii="Times New Roman" w:hAnsi="Times New Roman" w:cs="Times New Roman"/>
                <w:sz w:val="21"/>
                <w:szCs w:val="21"/>
              </w:rPr>
              <w:t>Вода дистиллированная</w:t>
            </w:r>
          </w:p>
        </w:tc>
        <w:tc>
          <w:tcPr>
            <w:tcW w:w="1681" w:type="dxa"/>
            <w:vAlign w:val="center"/>
          </w:tcPr>
          <w:p w:rsidR="00B21CB5" w:rsidRPr="0020544B" w:rsidRDefault="0020544B" w:rsidP="00A154E8">
            <w:pPr>
              <w:spacing w:line="240" w:lineRule="auto"/>
              <w:ind w:firstLine="24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---</w:t>
            </w:r>
          </w:p>
        </w:tc>
        <w:tc>
          <w:tcPr>
            <w:tcW w:w="2194" w:type="dxa"/>
            <w:vAlign w:val="center"/>
          </w:tcPr>
          <w:p w:rsidR="00B21CB5" w:rsidRPr="0020544B" w:rsidRDefault="0020544B" w:rsidP="00A154E8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---</w:t>
            </w:r>
          </w:p>
        </w:tc>
        <w:tc>
          <w:tcPr>
            <w:tcW w:w="2570" w:type="dxa"/>
            <w:vAlign w:val="center"/>
          </w:tcPr>
          <w:p w:rsidR="00B21CB5" w:rsidRPr="0020544B" w:rsidRDefault="00B21CB5" w:rsidP="00A154E8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4B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</w:tr>
      <w:tr w:rsidR="00B21CB5" w:rsidRPr="0020544B" w:rsidTr="00A154E8">
        <w:trPr>
          <w:trHeight w:hRule="exact" w:val="284"/>
        </w:trPr>
        <w:tc>
          <w:tcPr>
            <w:tcW w:w="4133" w:type="dxa"/>
            <w:vAlign w:val="center"/>
          </w:tcPr>
          <w:p w:rsidR="00B21CB5" w:rsidRPr="0020544B" w:rsidRDefault="00B21CB5" w:rsidP="0020544B">
            <w:pPr>
              <w:spacing w:line="240" w:lineRule="auto"/>
              <w:ind w:right="497"/>
              <w:rPr>
                <w:rFonts w:ascii="Times New Roman" w:hAnsi="Times New Roman" w:cs="Times New Roman"/>
                <w:sz w:val="21"/>
                <w:szCs w:val="21"/>
              </w:rPr>
            </w:pPr>
            <w:r w:rsidRPr="0020544B">
              <w:rPr>
                <w:rFonts w:ascii="Times New Roman" w:hAnsi="Times New Roman" w:cs="Times New Roman"/>
                <w:sz w:val="21"/>
                <w:szCs w:val="21"/>
              </w:rPr>
              <w:t xml:space="preserve">Калибратор  </w:t>
            </w:r>
          </w:p>
        </w:tc>
        <w:tc>
          <w:tcPr>
            <w:tcW w:w="1681" w:type="dxa"/>
            <w:vAlign w:val="center"/>
          </w:tcPr>
          <w:p w:rsidR="00B21CB5" w:rsidRPr="0020544B" w:rsidRDefault="0020544B" w:rsidP="00A154E8">
            <w:pPr>
              <w:spacing w:line="240" w:lineRule="auto"/>
              <w:ind w:firstLine="24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---</w:t>
            </w:r>
          </w:p>
        </w:tc>
        <w:tc>
          <w:tcPr>
            <w:tcW w:w="2194" w:type="dxa"/>
            <w:vAlign w:val="center"/>
          </w:tcPr>
          <w:p w:rsidR="00B21CB5" w:rsidRPr="0020544B" w:rsidRDefault="00B21CB5" w:rsidP="00A154E8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4B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2570" w:type="dxa"/>
            <w:vAlign w:val="center"/>
          </w:tcPr>
          <w:p w:rsidR="00B21CB5" w:rsidRPr="0020544B" w:rsidRDefault="0020544B" w:rsidP="00A154E8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---</w:t>
            </w:r>
          </w:p>
        </w:tc>
      </w:tr>
      <w:tr w:rsidR="00B21CB5" w:rsidRPr="0020544B" w:rsidTr="00A154E8">
        <w:trPr>
          <w:trHeight w:hRule="exact" w:val="288"/>
        </w:trPr>
        <w:tc>
          <w:tcPr>
            <w:tcW w:w="4133" w:type="dxa"/>
            <w:vAlign w:val="center"/>
          </w:tcPr>
          <w:p w:rsidR="00B21CB5" w:rsidRPr="0020544B" w:rsidRDefault="00B21CB5" w:rsidP="0020544B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0544B">
              <w:rPr>
                <w:rFonts w:ascii="Times New Roman" w:hAnsi="Times New Roman" w:cs="Times New Roman"/>
                <w:sz w:val="21"/>
                <w:szCs w:val="21"/>
              </w:rPr>
              <w:t xml:space="preserve">Рабочий реагент </w:t>
            </w:r>
          </w:p>
        </w:tc>
        <w:tc>
          <w:tcPr>
            <w:tcW w:w="1681" w:type="dxa"/>
            <w:vAlign w:val="center"/>
          </w:tcPr>
          <w:p w:rsidR="00B21CB5" w:rsidRPr="0020544B" w:rsidRDefault="00B21CB5" w:rsidP="00A154E8">
            <w:pPr>
              <w:spacing w:line="240" w:lineRule="auto"/>
              <w:ind w:firstLine="24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4B">
              <w:rPr>
                <w:rFonts w:ascii="Times New Roman" w:hAnsi="Times New Roman" w:cs="Times New Roman"/>
                <w:sz w:val="21"/>
                <w:szCs w:val="21"/>
              </w:rPr>
              <w:t>1000</w:t>
            </w:r>
          </w:p>
        </w:tc>
        <w:tc>
          <w:tcPr>
            <w:tcW w:w="2194" w:type="dxa"/>
            <w:vAlign w:val="center"/>
          </w:tcPr>
          <w:p w:rsidR="00B21CB5" w:rsidRPr="0020544B" w:rsidRDefault="00B21CB5" w:rsidP="00A154E8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4B">
              <w:rPr>
                <w:rFonts w:ascii="Times New Roman" w:hAnsi="Times New Roman" w:cs="Times New Roman"/>
                <w:sz w:val="21"/>
                <w:szCs w:val="21"/>
              </w:rPr>
              <w:t>1000</w:t>
            </w:r>
          </w:p>
        </w:tc>
        <w:tc>
          <w:tcPr>
            <w:tcW w:w="2570" w:type="dxa"/>
            <w:vAlign w:val="center"/>
          </w:tcPr>
          <w:p w:rsidR="00B21CB5" w:rsidRPr="0020544B" w:rsidRDefault="00B21CB5" w:rsidP="00A154E8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4B">
              <w:rPr>
                <w:rFonts w:ascii="Times New Roman" w:hAnsi="Times New Roman" w:cs="Times New Roman"/>
                <w:sz w:val="21"/>
                <w:szCs w:val="21"/>
              </w:rPr>
              <w:t>1000</w:t>
            </w:r>
          </w:p>
        </w:tc>
      </w:tr>
    </w:tbl>
    <w:p w:rsidR="0020544B" w:rsidRPr="0020544B" w:rsidRDefault="0020544B" w:rsidP="0020544B">
      <w:pPr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20544B" w:rsidRDefault="0020544B" w:rsidP="0020544B">
      <w:pPr>
        <w:spacing w:after="0" w:line="240" w:lineRule="auto"/>
        <w:ind w:left="-142"/>
        <w:jc w:val="both"/>
        <w:rPr>
          <w:rFonts w:ascii="Times New Roman" w:hAnsi="Times New Roman" w:cs="Times New Roman"/>
          <w:sz w:val="21"/>
          <w:szCs w:val="21"/>
        </w:rPr>
      </w:pPr>
      <w:r w:rsidRPr="0020544B">
        <w:rPr>
          <w:rFonts w:ascii="Times New Roman" w:hAnsi="Times New Roman" w:cs="Times New Roman"/>
          <w:sz w:val="21"/>
          <w:szCs w:val="21"/>
          <w:u w:val="single"/>
        </w:rPr>
        <w:t>Примечание</w:t>
      </w:r>
      <w:r w:rsidRPr="0020544B">
        <w:rPr>
          <w:rFonts w:ascii="Times New Roman" w:hAnsi="Times New Roman" w:cs="Times New Roman"/>
          <w:sz w:val="21"/>
          <w:szCs w:val="21"/>
        </w:rPr>
        <w:t>. При использовании автоматических или полуавтоматических биохимических анализаторов количество реагентов и анализируемых образцов в зависимости от объема используемой кюветы может быть пропорционально изменено (соотношение сыворотки крови к рабочему реагенту составляет 1:10).</w:t>
      </w:r>
    </w:p>
    <w:p w:rsidR="0020544B" w:rsidRPr="0020544B" w:rsidRDefault="0020544B" w:rsidP="0020544B">
      <w:pPr>
        <w:spacing w:after="0" w:line="240" w:lineRule="auto"/>
        <w:ind w:left="-142"/>
        <w:jc w:val="both"/>
        <w:rPr>
          <w:rFonts w:ascii="Times New Roman" w:hAnsi="Times New Roman" w:cs="Times New Roman"/>
          <w:sz w:val="21"/>
          <w:szCs w:val="21"/>
        </w:rPr>
      </w:pPr>
      <w:r w:rsidRPr="00EC6E59">
        <w:rPr>
          <w:rFonts w:ascii="Times New Roman" w:hAnsi="Times New Roman" w:cs="Times New Roman"/>
          <w:b/>
          <w:i/>
          <w:sz w:val="21"/>
          <w:szCs w:val="21"/>
        </w:rPr>
        <w:t>Адаптации для Вашего анализатора запрашивайте дополнительно</w:t>
      </w:r>
      <w:r>
        <w:rPr>
          <w:rFonts w:ascii="Times New Roman" w:hAnsi="Times New Roman" w:cs="Times New Roman"/>
          <w:sz w:val="12"/>
          <w:szCs w:val="12"/>
        </w:rPr>
        <w:t>.</w:t>
      </w:r>
    </w:p>
    <w:p w:rsidR="0020544B" w:rsidRPr="00A154E8" w:rsidRDefault="0020544B" w:rsidP="0020544B">
      <w:pPr>
        <w:pStyle w:val="p7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16"/>
          <w:szCs w:val="16"/>
        </w:rPr>
      </w:pPr>
    </w:p>
    <w:p w:rsidR="000F000E" w:rsidRPr="00A154E8" w:rsidRDefault="000F000E" w:rsidP="006C2996">
      <w:pPr>
        <w:pStyle w:val="p20"/>
        <w:shd w:val="clear" w:color="auto" w:fill="FFFFFF"/>
        <w:spacing w:before="0" w:beforeAutospacing="0" w:after="0" w:afterAutospacing="0"/>
        <w:ind w:left="-142"/>
        <w:jc w:val="center"/>
        <w:rPr>
          <w:rStyle w:val="s11"/>
          <w:b/>
          <w:bCs/>
          <w:i/>
          <w:color w:val="0070C0"/>
          <w:sz w:val="22"/>
          <w:szCs w:val="22"/>
        </w:rPr>
      </w:pPr>
      <w:r w:rsidRPr="00A154E8">
        <w:rPr>
          <w:rStyle w:val="s11"/>
          <w:b/>
          <w:bCs/>
          <w:i/>
          <w:color w:val="0070C0"/>
          <w:sz w:val="22"/>
          <w:szCs w:val="22"/>
        </w:rPr>
        <w:t>Интерпретация результатов исследования</w:t>
      </w:r>
    </w:p>
    <w:p w:rsidR="000F000E" w:rsidRPr="00A154E8" w:rsidRDefault="000F000E" w:rsidP="006C2996">
      <w:pPr>
        <w:pStyle w:val="p20"/>
        <w:shd w:val="clear" w:color="auto" w:fill="FFFFFF"/>
        <w:spacing w:before="0" w:beforeAutospacing="0" w:after="0" w:afterAutospacing="0"/>
        <w:ind w:left="-142"/>
        <w:jc w:val="center"/>
        <w:rPr>
          <w:rStyle w:val="s11"/>
          <w:b/>
          <w:bCs/>
          <w:i/>
          <w:color w:val="0070C0"/>
          <w:sz w:val="16"/>
          <w:szCs w:val="16"/>
        </w:rPr>
      </w:pPr>
    </w:p>
    <w:p w:rsidR="00645D67" w:rsidRPr="00C75CC7" w:rsidRDefault="000F000E" w:rsidP="006C2996">
      <w:pPr>
        <w:pStyle w:val="bo"/>
        <w:tabs>
          <w:tab w:val="left" w:pos="1304"/>
          <w:tab w:val="left" w:pos="2477"/>
          <w:tab w:val="left" w:pos="2835"/>
          <w:tab w:val="left" w:pos="3515"/>
        </w:tabs>
        <w:spacing w:before="0"/>
        <w:ind w:left="-142" w:right="0"/>
        <w:rPr>
          <w:rFonts w:ascii="Times New Roman" w:hAnsi="Times New Roman" w:cs="Times New Roman"/>
          <w:iCs/>
          <w:sz w:val="21"/>
          <w:szCs w:val="21"/>
        </w:rPr>
      </w:pPr>
      <w:r w:rsidRPr="00C75CC7">
        <w:rPr>
          <w:rStyle w:val="s12"/>
          <w:rFonts w:ascii="Times New Roman" w:hAnsi="Times New Roman" w:cs="Times New Roman"/>
          <w:b/>
          <w:color w:val="0070C0"/>
          <w:sz w:val="21"/>
          <w:szCs w:val="21"/>
          <w:u w:val="single"/>
        </w:rPr>
        <w:t>Единицы измерения</w:t>
      </w:r>
      <w:r w:rsidR="00A154E8" w:rsidRPr="00C75CC7">
        <w:rPr>
          <w:rStyle w:val="s12"/>
          <w:rFonts w:ascii="Times New Roman" w:hAnsi="Times New Roman" w:cs="Times New Roman"/>
          <w:b/>
          <w:color w:val="0070C0"/>
          <w:sz w:val="21"/>
          <w:szCs w:val="21"/>
          <w:u w:val="single"/>
        </w:rPr>
        <w:t xml:space="preserve"> в лаборатории</w:t>
      </w:r>
      <w:r w:rsidR="001332AE" w:rsidRPr="00C75CC7">
        <w:rPr>
          <w:rStyle w:val="s13"/>
          <w:rFonts w:ascii="Times New Roman" w:hAnsi="Times New Roman" w:cs="Times New Roman"/>
          <w:color w:val="008080"/>
          <w:sz w:val="21"/>
          <w:szCs w:val="21"/>
        </w:rPr>
        <w:t>:</w:t>
      </w:r>
      <w:r w:rsidR="00A154E8" w:rsidRPr="00C75CC7">
        <w:rPr>
          <w:rStyle w:val="apple-converted-space"/>
          <w:rFonts w:ascii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r w:rsidR="00645D67" w:rsidRPr="00C75CC7">
        <w:rPr>
          <w:rFonts w:ascii="Times New Roman" w:hAnsi="Times New Roman" w:cs="Times New Roman"/>
          <w:iCs/>
          <w:sz w:val="21"/>
          <w:szCs w:val="21"/>
        </w:rPr>
        <w:t>мкмоль/л</w:t>
      </w:r>
      <w:r w:rsidR="00051424" w:rsidRPr="00C75CC7">
        <w:rPr>
          <w:rFonts w:ascii="Times New Roman" w:hAnsi="Times New Roman" w:cs="Times New Roman"/>
          <w:iCs/>
          <w:sz w:val="21"/>
          <w:szCs w:val="21"/>
        </w:rPr>
        <w:t>.</w:t>
      </w:r>
    </w:p>
    <w:p w:rsidR="00645D67" w:rsidRPr="00C75CC7" w:rsidRDefault="001332AE" w:rsidP="006C2996">
      <w:pPr>
        <w:pStyle w:val="bo"/>
        <w:tabs>
          <w:tab w:val="left" w:pos="1304"/>
          <w:tab w:val="left" w:pos="2477"/>
          <w:tab w:val="left" w:pos="2835"/>
          <w:tab w:val="left" w:pos="3515"/>
        </w:tabs>
        <w:spacing w:before="0"/>
        <w:ind w:left="-142" w:right="0"/>
        <w:rPr>
          <w:rFonts w:ascii="Times New Roman" w:hAnsi="Times New Roman" w:cs="Times New Roman"/>
          <w:iCs/>
          <w:color w:val="auto"/>
          <w:sz w:val="21"/>
          <w:szCs w:val="21"/>
        </w:rPr>
      </w:pPr>
      <w:r w:rsidRPr="00C75CC7">
        <w:rPr>
          <w:rStyle w:val="s12"/>
          <w:rFonts w:ascii="Times New Roman" w:hAnsi="Times New Roman" w:cs="Times New Roman"/>
          <w:b/>
          <w:color w:val="0070C0"/>
          <w:sz w:val="21"/>
          <w:szCs w:val="21"/>
          <w:u w:val="single"/>
          <w:shd w:val="clear" w:color="auto" w:fill="FFFFFF"/>
        </w:rPr>
        <w:t>Референсные значения</w:t>
      </w:r>
      <w:r w:rsidR="00FC2456" w:rsidRPr="00C75CC7">
        <w:rPr>
          <w:rStyle w:val="s12"/>
          <w:rFonts w:ascii="Times New Roman" w:hAnsi="Times New Roman" w:cs="Times New Roman"/>
          <w:b/>
          <w:color w:val="0070C0"/>
          <w:sz w:val="21"/>
          <w:szCs w:val="21"/>
          <w:u w:val="single"/>
          <w:shd w:val="clear" w:color="auto" w:fill="FFFFFF"/>
        </w:rPr>
        <w:t>:</w:t>
      </w:r>
      <w:r w:rsidR="00A154E8" w:rsidRPr="00C75CC7">
        <w:rPr>
          <w:rStyle w:val="apple-converted-space"/>
          <w:rFonts w:ascii="Times New Roman" w:hAnsi="Times New Roman" w:cs="Times New Roman"/>
          <w:b/>
          <w:bCs/>
          <w:color w:val="auto"/>
          <w:sz w:val="21"/>
          <w:szCs w:val="21"/>
          <w:shd w:val="clear" w:color="auto" w:fill="FFFFFF"/>
        </w:rPr>
        <w:t xml:space="preserve"> </w:t>
      </w:r>
      <w:r w:rsidR="00645D67" w:rsidRPr="00C75CC7">
        <w:rPr>
          <w:rStyle w:val="s14"/>
          <w:rFonts w:ascii="Times New Roman" w:hAnsi="Times New Roman" w:cs="Times New Roman"/>
          <w:bCs/>
          <w:color w:val="auto"/>
          <w:sz w:val="21"/>
          <w:szCs w:val="21"/>
          <w:shd w:val="clear" w:color="auto" w:fill="FFFFFF"/>
        </w:rPr>
        <w:t>собака</w:t>
      </w:r>
      <w:r w:rsidRPr="00C75CC7">
        <w:rPr>
          <w:rStyle w:val="s14"/>
          <w:rFonts w:ascii="Times New Roman" w:hAnsi="Times New Roman" w:cs="Times New Roman"/>
          <w:bCs/>
          <w:color w:val="auto"/>
          <w:sz w:val="21"/>
          <w:szCs w:val="21"/>
          <w:shd w:val="clear" w:color="auto" w:fill="FFFFFF"/>
        </w:rPr>
        <w:t xml:space="preserve"> </w:t>
      </w:r>
      <w:r w:rsidR="00051424" w:rsidRPr="00C75CC7">
        <w:rPr>
          <w:rStyle w:val="s14"/>
          <w:rFonts w:ascii="Times New Roman" w:hAnsi="Times New Roman" w:cs="Times New Roman"/>
          <w:bCs/>
          <w:color w:val="auto"/>
          <w:sz w:val="21"/>
          <w:szCs w:val="21"/>
          <w:shd w:val="clear" w:color="auto" w:fill="FFFFFF"/>
        </w:rPr>
        <w:t xml:space="preserve">- </w:t>
      </w:r>
      <w:r w:rsidR="00645D67" w:rsidRPr="00C75CC7">
        <w:rPr>
          <w:rFonts w:ascii="Times New Roman" w:hAnsi="Times New Roman" w:cs="Times New Roman"/>
          <w:color w:val="auto"/>
          <w:sz w:val="21"/>
          <w:szCs w:val="21"/>
          <w:lang w:eastAsia="ru-RU"/>
        </w:rPr>
        <w:t>44,3-138,4</w:t>
      </w:r>
      <w:r w:rsidR="00645D67" w:rsidRPr="00C75CC7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645D67" w:rsidRPr="00C75CC7">
        <w:rPr>
          <w:rFonts w:ascii="Times New Roman" w:hAnsi="Times New Roman" w:cs="Times New Roman"/>
          <w:iCs/>
          <w:color w:val="auto"/>
          <w:sz w:val="21"/>
          <w:szCs w:val="21"/>
        </w:rPr>
        <w:t>мкмоль/л,</w:t>
      </w:r>
      <w:r w:rsidRPr="00C75CC7">
        <w:rPr>
          <w:rStyle w:val="s16"/>
          <w:rFonts w:ascii="Times New Roman" w:hAnsi="Times New Roman" w:cs="Times New Roman"/>
          <w:bCs/>
          <w:color w:val="auto"/>
          <w:sz w:val="21"/>
          <w:szCs w:val="21"/>
          <w:shd w:val="clear" w:color="auto" w:fill="FFFFFF"/>
        </w:rPr>
        <w:t xml:space="preserve"> кошк</w:t>
      </w:r>
      <w:r w:rsidR="00645D67" w:rsidRPr="00C75CC7">
        <w:rPr>
          <w:rStyle w:val="s16"/>
          <w:rFonts w:ascii="Times New Roman" w:hAnsi="Times New Roman" w:cs="Times New Roman"/>
          <w:bCs/>
          <w:color w:val="auto"/>
          <w:sz w:val="21"/>
          <w:szCs w:val="21"/>
          <w:shd w:val="clear" w:color="auto" w:fill="FFFFFF"/>
        </w:rPr>
        <w:t xml:space="preserve">а - </w:t>
      </w:r>
      <w:r w:rsidR="00645D67" w:rsidRPr="00C75CC7">
        <w:rPr>
          <w:rFonts w:ascii="Times New Roman" w:hAnsi="Times New Roman" w:cs="Times New Roman"/>
          <w:color w:val="auto"/>
          <w:sz w:val="21"/>
          <w:szCs w:val="21"/>
          <w:lang w:eastAsia="ru-RU"/>
        </w:rPr>
        <w:t>48,6-165,0</w:t>
      </w:r>
      <w:r w:rsidR="00645D67" w:rsidRPr="00C75CC7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645D67" w:rsidRPr="00C75CC7">
        <w:rPr>
          <w:rFonts w:ascii="Times New Roman" w:hAnsi="Times New Roman" w:cs="Times New Roman"/>
          <w:iCs/>
          <w:color w:val="auto"/>
          <w:sz w:val="21"/>
          <w:szCs w:val="21"/>
        </w:rPr>
        <w:t>мкмоль/л</w:t>
      </w:r>
      <w:r w:rsidR="008D1C1F" w:rsidRPr="00C75CC7">
        <w:rPr>
          <w:rFonts w:ascii="Times New Roman" w:hAnsi="Times New Roman" w:cs="Times New Roman"/>
          <w:iCs/>
          <w:color w:val="auto"/>
          <w:sz w:val="21"/>
          <w:szCs w:val="21"/>
        </w:rPr>
        <w:t>,</w:t>
      </w:r>
      <w:r w:rsidR="00687BAE" w:rsidRPr="00C75CC7">
        <w:rPr>
          <w:rFonts w:ascii="Times New Roman" w:hAnsi="Times New Roman" w:cs="Times New Roman"/>
          <w:iCs/>
          <w:color w:val="auto"/>
          <w:sz w:val="21"/>
          <w:szCs w:val="21"/>
        </w:rPr>
        <w:t xml:space="preserve"> лошадь – 76,8-174,5 м</w:t>
      </w:r>
      <w:r w:rsidR="00FC2456" w:rsidRPr="00C75CC7">
        <w:rPr>
          <w:rFonts w:ascii="Times New Roman" w:hAnsi="Times New Roman" w:cs="Times New Roman"/>
          <w:iCs/>
          <w:color w:val="auto"/>
          <w:sz w:val="21"/>
          <w:szCs w:val="21"/>
        </w:rPr>
        <w:t>к</w:t>
      </w:r>
      <w:r w:rsidR="00687BAE" w:rsidRPr="00C75CC7">
        <w:rPr>
          <w:rFonts w:ascii="Times New Roman" w:hAnsi="Times New Roman" w:cs="Times New Roman"/>
          <w:iCs/>
          <w:color w:val="auto"/>
          <w:sz w:val="21"/>
          <w:szCs w:val="21"/>
        </w:rPr>
        <w:t>моль/л, крупный рогатый скот – 55,8-162,4 м</w:t>
      </w:r>
      <w:r w:rsidR="00FC2456" w:rsidRPr="00C75CC7">
        <w:rPr>
          <w:rFonts w:ascii="Times New Roman" w:hAnsi="Times New Roman" w:cs="Times New Roman"/>
          <w:iCs/>
          <w:color w:val="auto"/>
          <w:sz w:val="21"/>
          <w:szCs w:val="21"/>
        </w:rPr>
        <w:t>к</w:t>
      </w:r>
      <w:r w:rsidR="00687BAE" w:rsidRPr="00C75CC7">
        <w:rPr>
          <w:rFonts w:ascii="Times New Roman" w:hAnsi="Times New Roman" w:cs="Times New Roman"/>
          <w:iCs/>
          <w:color w:val="auto"/>
          <w:sz w:val="21"/>
          <w:szCs w:val="21"/>
        </w:rPr>
        <w:t>моль/л, свинь</w:t>
      </w:r>
      <w:r w:rsidR="00A154E8" w:rsidRPr="00C75CC7">
        <w:rPr>
          <w:rFonts w:ascii="Times New Roman" w:hAnsi="Times New Roman" w:cs="Times New Roman"/>
          <w:iCs/>
          <w:color w:val="auto"/>
          <w:sz w:val="21"/>
          <w:szCs w:val="21"/>
        </w:rPr>
        <w:t>я</w:t>
      </w:r>
      <w:r w:rsidR="00687BAE" w:rsidRPr="00C75CC7">
        <w:rPr>
          <w:rFonts w:ascii="Times New Roman" w:hAnsi="Times New Roman" w:cs="Times New Roman"/>
          <w:iCs/>
          <w:color w:val="auto"/>
          <w:sz w:val="21"/>
          <w:szCs w:val="21"/>
        </w:rPr>
        <w:t xml:space="preserve"> – 69,6 -207,7 м</w:t>
      </w:r>
      <w:r w:rsidR="00FC2456" w:rsidRPr="00C75CC7">
        <w:rPr>
          <w:rFonts w:ascii="Times New Roman" w:hAnsi="Times New Roman" w:cs="Times New Roman"/>
          <w:iCs/>
          <w:color w:val="auto"/>
          <w:sz w:val="21"/>
          <w:szCs w:val="21"/>
        </w:rPr>
        <w:t>к</w:t>
      </w:r>
      <w:r w:rsidR="00687BAE" w:rsidRPr="00C75CC7">
        <w:rPr>
          <w:rFonts w:ascii="Times New Roman" w:hAnsi="Times New Roman" w:cs="Times New Roman"/>
          <w:iCs/>
          <w:color w:val="auto"/>
          <w:sz w:val="21"/>
          <w:szCs w:val="21"/>
        </w:rPr>
        <w:t>моль/л</w:t>
      </w:r>
      <w:r w:rsidR="00FC2456" w:rsidRPr="00C75CC7">
        <w:rPr>
          <w:rFonts w:ascii="Times New Roman" w:hAnsi="Times New Roman" w:cs="Times New Roman"/>
          <w:iCs/>
          <w:color w:val="auto"/>
          <w:sz w:val="21"/>
          <w:szCs w:val="21"/>
        </w:rPr>
        <w:t>.</w:t>
      </w:r>
    </w:p>
    <w:p w:rsidR="001332AE" w:rsidRPr="00C75CC7" w:rsidRDefault="001332AE" w:rsidP="006C2996">
      <w:pPr>
        <w:pStyle w:val="p20"/>
        <w:shd w:val="clear" w:color="auto" w:fill="FFFFFF"/>
        <w:spacing w:before="0" w:beforeAutospacing="0" w:after="0" w:afterAutospacing="0"/>
        <w:ind w:left="-142"/>
        <w:jc w:val="both"/>
        <w:rPr>
          <w:b/>
          <w:color w:val="0070C0"/>
          <w:sz w:val="21"/>
          <w:szCs w:val="21"/>
          <w:u w:val="single"/>
          <w:shd w:val="clear" w:color="auto" w:fill="FFFFFF"/>
        </w:rPr>
      </w:pPr>
      <w:r w:rsidRPr="00C75CC7">
        <w:rPr>
          <w:b/>
          <w:color w:val="0070C0"/>
          <w:sz w:val="21"/>
          <w:szCs w:val="21"/>
          <w:u w:val="single"/>
          <w:shd w:val="clear" w:color="auto" w:fill="FFFFFF"/>
        </w:rPr>
        <w:t>По</w:t>
      </w:r>
      <w:r w:rsidR="00451413" w:rsidRPr="00C75CC7">
        <w:rPr>
          <w:b/>
          <w:color w:val="0070C0"/>
          <w:sz w:val="21"/>
          <w:szCs w:val="21"/>
          <w:u w:val="single"/>
          <w:shd w:val="clear" w:color="auto" w:fill="FFFFFF"/>
        </w:rPr>
        <w:t>вышение</w:t>
      </w:r>
      <w:r w:rsidRPr="00C75CC7">
        <w:rPr>
          <w:b/>
          <w:color w:val="0070C0"/>
          <w:sz w:val="21"/>
          <w:szCs w:val="21"/>
          <w:u w:val="single"/>
          <w:shd w:val="clear" w:color="auto" w:fill="FFFFFF"/>
        </w:rPr>
        <w:t xml:space="preserve"> уровня </w:t>
      </w:r>
      <w:r w:rsidR="00451413" w:rsidRPr="00C75CC7">
        <w:rPr>
          <w:b/>
          <w:color w:val="0070C0"/>
          <w:sz w:val="21"/>
          <w:szCs w:val="21"/>
          <w:u w:val="single"/>
          <w:shd w:val="clear" w:color="auto" w:fill="FFFFFF"/>
        </w:rPr>
        <w:t>креатинина</w:t>
      </w:r>
      <w:r w:rsidR="00FC2456" w:rsidRPr="00C75CC7">
        <w:rPr>
          <w:b/>
          <w:color w:val="0070C0"/>
          <w:sz w:val="21"/>
          <w:szCs w:val="21"/>
          <w:u w:val="single"/>
          <w:shd w:val="clear" w:color="auto" w:fill="FFFFFF"/>
        </w:rPr>
        <w:t xml:space="preserve"> (гиперкреати</w:t>
      </w:r>
      <w:r w:rsidR="00162B99" w:rsidRPr="00C75CC7">
        <w:rPr>
          <w:b/>
          <w:color w:val="0070C0"/>
          <w:sz w:val="21"/>
          <w:szCs w:val="21"/>
          <w:u w:val="single"/>
          <w:shd w:val="clear" w:color="auto" w:fill="FFFFFF"/>
        </w:rPr>
        <w:t>н</w:t>
      </w:r>
      <w:r w:rsidR="00FC2456" w:rsidRPr="00C75CC7">
        <w:rPr>
          <w:b/>
          <w:color w:val="0070C0"/>
          <w:sz w:val="21"/>
          <w:szCs w:val="21"/>
          <w:u w:val="single"/>
          <w:shd w:val="clear" w:color="auto" w:fill="FFFFFF"/>
        </w:rPr>
        <w:t>инурия)</w:t>
      </w:r>
      <w:r w:rsidR="00645D67" w:rsidRPr="00C75CC7">
        <w:rPr>
          <w:b/>
          <w:color w:val="0070C0"/>
          <w:sz w:val="21"/>
          <w:szCs w:val="21"/>
          <w:u w:val="single"/>
          <w:shd w:val="clear" w:color="auto" w:fill="FFFFFF"/>
        </w:rPr>
        <w:t>:</w:t>
      </w:r>
    </w:p>
    <w:p w:rsidR="00451413" w:rsidRPr="00C75CC7" w:rsidRDefault="00451413" w:rsidP="00C75CC7">
      <w:pPr>
        <w:spacing w:after="0" w:line="240" w:lineRule="auto"/>
        <w:ind w:left="-142"/>
        <w:rPr>
          <w:rFonts w:ascii="Times New Roman" w:hAnsi="Times New Roman" w:cs="Times New Roman"/>
          <w:sz w:val="21"/>
          <w:szCs w:val="21"/>
        </w:rPr>
      </w:pPr>
      <w:r w:rsidRPr="00C75CC7">
        <w:rPr>
          <w:rFonts w:ascii="Times New Roman" w:hAnsi="Times New Roman" w:cs="Times New Roman"/>
          <w:sz w:val="21"/>
          <w:szCs w:val="21"/>
        </w:rPr>
        <w:t>- Преренальные причины:</w:t>
      </w:r>
      <w:r w:rsidR="00051424" w:rsidRPr="00C75CC7">
        <w:rPr>
          <w:rFonts w:ascii="Times New Roman" w:hAnsi="Times New Roman" w:cs="Times New Roman"/>
          <w:sz w:val="21"/>
          <w:szCs w:val="21"/>
        </w:rPr>
        <w:t xml:space="preserve"> </w:t>
      </w:r>
      <w:r w:rsidRPr="00C75CC7">
        <w:rPr>
          <w:rFonts w:ascii="Times New Roman" w:hAnsi="Times New Roman" w:cs="Times New Roman"/>
          <w:sz w:val="21"/>
          <w:szCs w:val="21"/>
        </w:rPr>
        <w:t>снижение скорости клубочковой фильтрации</w:t>
      </w:r>
      <w:r w:rsidR="00051424" w:rsidRPr="00C75CC7">
        <w:rPr>
          <w:rFonts w:ascii="Times New Roman" w:hAnsi="Times New Roman" w:cs="Times New Roman"/>
          <w:sz w:val="21"/>
          <w:szCs w:val="21"/>
        </w:rPr>
        <w:t>,</w:t>
      </w:r>
      <w:r w:rsidRPr="00C75CC7">
        <w:rPr>
          <w:rFonts w:ascii="Times New Roman" w:hAnsi="Times New Roman" w:cs="Times New Roman"/>
          <w:sz w:val="21"/>
          <w:szCs w:val="21"/>
        </w:rPr>
        <w:t xml:space="preserve"> дегидратация, сердечно-сосудистые заболевания, шок, гиповолемия.</w:t>
      </w:r>
    </w:p>
    <w:p w:rsidR="00451413" w:rsidRPr="00C75CC7" w:rsidRDefault="00451413" w:rsidP="00C75CC7">
      <w:pPr>
        <w:spacing w:after="0" w:line="240" w:lineRule="auto"/>
        <w:ind w:left="-142"/>
        <w:rPr>
          <w:rFonts w:ascii="Times New Roman" w:hAnsi="Times New Roman" w:cs="Times New Roman"/>
          <w:sz w:val="21"/>
          <w:szCs w:val="21"/>
        </w:rPr>
      </w:pPr>
      <w:r w:rsidRPr="00C75CC7">
        <w:rPr>
          <w:rFonts w:ascii="Times New Roman" w:hAnsi="Times New Roman" w:cs="Times New Roman"/>
          <w:sz w:val="21"/>
          <w:szCs w:val="21"/>
        </w:rPr>
        <w:t>- Ренальные: поражение паренхимы почек, острая  и хроническая почечная недостаточность, пиелонефрит, неоплазия, травма, ишемия.</w:t>
      </w:r>
    </w:p>
    <w:p w:rsidR="00451413" w:rsidRPr="00C75CC7" w:rsidRDefault="00C75CC7" w:rsidP="00C75CC7">
      <w:pPr>
        <w:spacing w:after="0" w:line="240" w:lineRule="auto"/>
        <w:ind w:left="-142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Постренальные -</w:t>
      </w:r>
      <w:r w:rsidR="00051424" w:rsidRPr="00C75CC7">
        <w:rPr>
          <w:rFonts w:ascii="Times New Roman" w:hAnsi="Times New Roman" w:cs="Times New Roman"/>
          <w:sz w:val="21"/>
          <w:szCs w:val="21"/>
        </w:rPr>
        <w:t xml:space="preserve"> о</w:t>
      </w:r>
      <w:r w:rsidR="00451413" w:rsidRPr="00C75CC7">
        <w:rPr>
          <w:rFonts w:ascii="Times New Roman" w:hAnsi="Times New Roman" w:cs="Times New Roman"/>
          <w:sz w:val="21"/>
          <w:szCs w:val="21"/>
        </w:rPr>
        <w:t>бструктивные расстройства</w:t>
      </w:r>
      <w:r w:rsidR="00051424" w:rsidRPr="00C75CC7">
        <w:rPr>
          <w:rFonts w:ascii="Times New Roman" w:hAnsi="Times New Roman" w:cs="Times New Roman"/>
          <w:sz w:val="21"/>
          <w:szCs w:val="21"/>
        </w:rPr>
        <w:t>.</w:t>
      </w:r>
    </w:p>
    <w:p w:rsidR="00051424" w:rsidRPr="00C75CC7" w:rsidRDefault="00451413" w:rsidP="00C75CC7">
      <w:pPr>
        <w:spacing w:after="0" w:line="240" w:lineRule="auto"/>
        <w:ind w:left="-142"/>
        <w:jc w:val="both"/>
        <w:rPr>
          <w:rStyle w:val="s5"/>
          <w:rFonts w:ascii="Times New Roman" w:hAnsi="Times New Roman" w:cs="Times New Roman"/>
          <w:b/>
          <w:bCs/>
          <w:iCs/>
          <w:color w:val="653E82"/>
          <w:sz w:val="21"/>
          <w:szCs w:val="21"/>
        </w:rPr>
      </w:pPr>
      <w:r w:rsidRPr="00C75CC7">
        <w:rPr>
          <w:rFonts w:ascii="Times New Roman" w:hAnsi="Times New Roman" w:cs="Times New Roman"/>
          <w:sz w:val="21"/>
          <w:szCs w:val="21"/>
        </w:rPr>
        <w:t>- Метаболические</w:t>
      </w:r>
      <w:r w:rsidR="00C75CC7">
        <w:rPr>
          <w:rFonts w:ascii="Times New Roman" w:hAnsi="Times New Roman" w:cs="Times New Roman"/>
          <w:sz w:val="21"/>
          <w:szCs w:val="21"/>
        </w:rPr>
        <w:t xml:space="preserve"> - </w:t>
      </w:r>
      <w:r w:rsidRPr="00C75CC7">
        <w:rPr>
          <w:rFonts w:ascii="Times New Roman" w:hAnsi="Times New Roman" w:cs="Times New Roman"/>
          <w:sz w:val="21"/>
          <w:szCs w:val="21"/>
        </w:rPr>
        <w:t>массивные поражения мышц, гипертиреоз</w:t>
      </w:r>
      <w:r w:rsidR="00051424" w:rsidRPr="00C75CC7">
        <w:rPr>
          <w:rFonts w:ascii="Times New Roman" w:hAnsi="Times New Roman" w:cs="Times New Roman"/>
          <w:sz w:val="21"/>
          <w:szCs w:val="21"/>
        </w:rPr>
        <w:t>.</w:t>
      </w:r>
      <w:r w:rsidR="001332AE" w:rsidRPr="00C75CC7">
        <w:rPr>
          <w:rStyle w:val="s5"/>
          <w:rFonts w:ascii="Times New Roman" w:hAnsi="Times New Roman" w:cs="Times New Roman"/>
          <w:b/>
          <w:bCs/>
          <w:iCs/>
          <w:color w:val="653E82"/>
          <w:sz w:val="21"/>
          <w:szCs w:val="21"/>
        </w:rPr>
        <w:tab/>
      </w:r>
    </w:p>
    <w:p w:rsidR="00451413" w:rsidRPr="00C75CC7" w:rsidRDefault="00451413" w:rsidP="006C2996">
      <w:pPr>
        <w:spacing w:after="0" w:line="240" w:lineRule="auto"/>
        <w:ind w:left="-142"/>
        <w:rPr>
          <w:rStyle w:val="s5"/>
          <w:rFonts w:ascii="Times New Roman" w:hAnsi="Times New Roman" w:cs="Times New Roman"/>
          <w:b/>
          <w:bCs/>
          <w:iCs/>
          <w:color w:val="0070C0"/>
          <w:sz w:val="21"/>
          <w:szCs w:val="21"/>
          <w:u w:val="single"/>
        </w:rPr>
      </w:pPr>
      <w:r w:rsidRPr="00C75CC7">
        <w:rPr>
          <w:rStyle w:val="s5"/>
          <w:rFonts w:ascii="Times New Roman" w:hAnsi="Times New Roman" w:cs="Times New Roman"/>
          <w:b/>
          <w:bCs/>
          <w:iCs/>
          <w:color w:val="0070C0"/>
          <w:sz w:val="21"/>
          <w:szCs w:val="21"/>
          <w:u w:val="single"/>
        </w:rPr>
        <w:t>По</w:t>
      </w:r>
      <w:r w:rsidR="0051345C" w:rsidRPr="00C75CC7">
        <w:rPr>
          <w:rStyle w:val="s5"/>
          <w:rFonts w:ascii="Times New Roman" w:hAnsi="Times New Roman" w:cs="Times New Roman"/>
          <w:b/>
          <w:bCs/>
          <w:iCs/>
          <w:color w:val="0070C0"/>
          <w:sz w:val="21"/>
          <w:szCs w:val="21"/>
          <w:u w:val="single"/>
        </w:rPr>
        <w:t>нижение уровня креатинина</w:t>
      </w:r>
      <w:r w:rsidR="00FC2456" w:rsidRPr="00C75CC7">
        <w:rPr>
          <w:rStyle w:val="s5"/>
          <w:rFonts w:ascii="Times New Roman" w:hAnsi="Times New Roman" w:cs="Times New Roman"/>
          <w:b/>
          <w:bCs/>
          <w:iCs/>
          <w:color w:val="0070C0"/>
          <w:sz w:val="21"/>
          <w:szCs w:val="21"/>
          <w:u w:val="single"/>
        </w:rPr>
        <w:t xml:space="preserve"> </w:t>
      </w:r>
      <w:r w:rsidR="00FC2456" w:rsidRPr="00C75CC7">
        <w:rPr>
          <w:rFonts w:ascii="Times New Roman" w:hAnsi="Times New Roman" w:cs="Times New Roman"/>
          <w:b/>
          <w:color w:val="0070C0"/>
          <w:sz w:val="21"/>
          <w:szCs w:val="21"/>
          <w:u w:val="single"/>
          <w:shd w:val="clear" w:color="auto" w:fill="FFFFFF"/>
        </w:rPr>
        <w:t>(гипокреати</w:t>
      </w:r>
      <w:r w:rsidR="00162B99" w:rsidRPr="00C75CC7">
        <w:rPr>
          <w:rFonts w:ascii="Times New Roman" w:hAnsi="Times New Roman" w:cs="Times New Roman"/>
          <w:b/>
          <w:color w:val="0070C0"/>
          <w:sz w:val="21"/>
          <w:szCs w:val="21"/>
          <w:u w:val="single"/>
          <w:shd w:val="clear" w:color="auto" w:fill="FFFFFF"/>
        </w:rPr>
        <w:t>н</w:t>
      </w:r>
      <w:r w:rsidR="00FC2456" w:rsidRPr="00C75CC7">
        <w:rPr>
          <w:rFonts w:ascii="Times New Roman" w:hAnsi="Times New Roman" w:cs="Times New Roman"/>
          <w:b/>
          <w:color w:val="0070C0"/>
          <w:sz w:val="21"/>
          <w:szCs w:val="21"/>
          <w:u w:val="single"/>
          <w:shd w:val="clear" w:color="auto" w:fill="FFFFFF"/>
        </w:rPr>
        <w:t>инурия)</w:t>
      </w:r>
      <w:r w:rsidR="00C101F6" w:rsidRPr="00C75CC7">
        <w:rPr>
          <w:rStyle w:val="s5"/>
          <w:rFonts w:ascii="Times New Roman" w:hAnsi="Times New Roman" w:cs="Times New Roman"/>
          <w:b/>
          <w:bCs/>
          <w:iCs/>
          <w:color w:val="0070C0"/>
          <w:sz w:val="21"/>
          <w:szCs w:val="21"/>
          <w:u w:val="single"/>
        </w:rPr>
        <w:t>:</w:t>
      </w:r>
    </w:p>
    <w:p w:rsidR="00051424" w:rsidRPr="00C75CC7" w:rsidRDefault="00451413" w:rsidP="006C2996">
      <w:pPr>
        <w:spacing w:after="0" w:line="240" w:lineRule="auto"/>
        <w:ind w:left="-142"/>
        <w:rPr>
          <w:rFonts w:ascii="Times New Roman" w:hAnsi="Times New Roman" w:cs="Times New Roman"/>
          <w:sz w:val="21"/>
          <w:szCs w:val="21"/>
        </w:rPr>
      </w:pPr>
      <w:r w:rsidRPr="00C75CC7">
        <w:rPr>
          <w:rStyle w:val="s5"/>
          <w:rFonts w:ascii="Times New Roman" w:hAnsi="Times New Roman" w:cs="Times New Roman"/>
          <w:bCs/>
          <w:iCs/>
          <w:color w:val="653E82"/>
          <w:sz w:val="21"/>
          <w:szCs w:val="21"/>
        </w:rPr>
        <w:t xml:space="preserve">- </w:t>
      </w:r>
      <w:r w:rsidRPr="00C75CC7">
        <w:rPr>
          <w:rFonts w:ascii="Times New Roman" w:hAnsi="Times New Roman" w:cs="Times New Roman"/>
          <w:sz w:val="21"/>
          <w:szCs w:val="21"/>
        </w:rPr>
        <w:t>Голодание, снижение мышечной массы, прием кортикостероидов, гипергидратация, миодистрофия</w:t>
      </w:r>
      <w:r w:rsidR="000957B2" w:rsidRPr="00C75CC7">
        <w:rPr>
          <w:rFonts w:ascii="Times New Roman" w:hAnsi="Times New Roman" w:cs="Times New Roman"/>
          <w:sz w:val="21"/>
          <w:szCs w:val="21"/>
        </w:rPr>
        <w:t>.</w:t>
      </w:r>
    </w:p>
    <w:p w:rsidR="001671E3" w:rsidRPr="00C75CC7" w:rsidRDefault="00051424" w:rsidP="006C2996">
      <w:pPr>
        <w:spacing w:after="0" w:line="240" w:lineRule="auto"/>
        <w:ind w:left="-142"/>
        <w:rPr>
          <w:rFonts w:ascii="Times New Roman" w:hAnsi="Times New Roman" w:cs="Times New Roman"/>
          <w:sz w:val="21"/>
          <w:szCs w:val="21"/>
        </w:rPr>
      </w:pPr>
      <w:r w:rsidRPr="00C75CC7">
        <w:rPr>
          <w:rFonts w:ascii="Times New Roman" w:hAnsi="Times New Roman" w:cs="Times New Roman"/>
          <w:sz w:val="21"/>
          <w:szCs w:val="21"/>
        </w:rPr>
        <w:t xml:space="preserve">- </w:t>
      </w:r>
      <w:r w:rsidR="00451413" w:rsidRPr="00C75CC7">
        <w:rPr>
          <w:rFonts w:ascii="Times New Roman" w:hAnsi="Times New Roman" w:cs="Times New Roman"/>
          <w:sz w:val="21"/>
          <w:szCs w:val="21"/>
        </w:rPr>
        <w:t xml:space="preserve">Ложное повышение </w:t>
      </w:r>
      <w:r w:rsidRPr="00C75CC7">
        <w:rPr>
          <w:rFonts w:ascii="Times New Roman" w:hAnsi="Times New Roman" w:cs="Times New Roman"/>
          <w:sz w:val="21"/>
          <w:szCs w:val="21"/>
        </w:rPr>
        <w:t>-</w:t>
      </w:r>
      <w:r w:rsidR="00451413" w:rsidRPr="00C75CC7">
        <w:rPr>
          <w:rFonts w:ascii="Times New Roman" w:hAnsi="Times New Roman" w:cs="Times New Roman"/>
          <w:sz w:val="21"/>
          <w:szCs w:val="21"/>
        </w:rPr>
        <w:t xml:space="preserve"> после применения некоторых лекарств</w:t>
      </w:r>
      <w:r w:rsidR="000957B2" w:rsidRPr="00C75CC7">
        <w:rPr>
          <w:rFonts w:ascii="Times New Roman" w:hAnsi="Times New Roman" w:cs="Times New Roman"/>
          <w:sz w:val="21"/>
          <w:szCs w:val="21"/>
        </w:rPr>
        <w:t>.</w:t>
      </w:r>
      <w:r w:rsidR="00451413" w:rsidRPr="00C75CC7">
        <w:rPr>
          <w:rFonts w:ascii="Times New Roman" w:hAnsi="Times New Roman" w:cs="Times New Roman"/>
          <w:sz w:val="21"/>
          <w:szCs w:val="21"/>
        </w:rPr>
        <w:t xml:space="preserve">  </w:t>
      </w:r>
    </w:p>
    <w:p w:rsidR="000957B2" w:rsidRPr="00687BAE" w:rsidRDefault="000957B2" w:rsidP="006C2996">
      <w:pPr>
        <w:spacing w:after="0" w:line="240" w:lineRule="auto"/>
        <w:ind w:left="-142"/>
        <w:rPr>
          <w:rFonts w:ascii="Times New Roman" w:hAnsi="Times New Roman" w:cs="Times New Roman"/>
          <w:sz w:val="16"/>
          <w:szCs w:val="16"/>
        </w:rPr>
      </w:pPr>
    </w:p>
    <w:p w:rsidR="00A154E8" w:rsidRPr="00CB32F6" w:rsidRDefault="00A154E8" w:rsidP="00A154E8">
      <w:pPr>
        <w:pStyle w:val="p12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0070C0"/>
          <w:sz w:val="22"/>
          <w:szCs w:val="22"/>
        </w:rPr>
      </w:pPr>
      <w:r w:rsidRPr="00CB32F6">
        <w:rPr>
          <w:rStyle w:val="s5"/>
          <w:b/>
          <w:bCs/>
          <w:i/>
          <w:iCs/>
          <w:color w:val="0070C0"/>
          <w:sz w:val="22"/>
          <w:szCs w:val="22"/>
        </w:rPr>
        <w:t>Контроли и калибраторы</w:t>
      </w:r>
    </w:p>
    <w:p w:rsidR="00A154E8" w:rsidRPr="00A154E8" w:rsidRDefault="00A154E8" w:rsidP="00A154E8">
      <w:pPr>
        <w:pStyle w:val="p12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653E82"/>
          <w:sz w:val="16"/>
          <w:szCs w:val="16"/>
        </w:rPr>
      </w:pPr>
    </w:p>
    <w:p w:rsidR="00A154E8" w:rsidRPr="00CB32F6" w:rsidRDefault="00A154E8" w:rsidP="00A154E8">
      <w:pPr>
        <w:pStyle w:val="zag-12-5-3"/>
        <w:spacing w:before="0" w:after="0"/>
        <w:ind w:left="-142"/>
        <w:jc w:val="both"/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</w:pPr>
      <w:r w:rsidRPr="00CB32F6">
        <w:rPr>
          <w:rStyle w:val="s4"/>
          <w:rFonts w:ascii="Times New Roman" w:hAnsi="Times New Roman" w:cs="Times New Roman"/>
          <w:b w:val="0"/>
          <w:color w:val="auto"/>
          <w:sz w:val="21"/>
          <w:szCs w:val="21"/>
        </w:rPr>
        <w:t xml:space="preserve">При работе на биохимических анализаторах рекомендуется использовать </w:t>
      </w:r>
      <w:r w:rsidRPr="00CB32F6"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  <w:t>калибратор TruCal</w:t>
      </w:r>
      <w:r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</w:t>
      </w:r>
      <w:r w:rsidRPr="00CB32F6"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  <w:t xml:space="preserve">U фирмы DiaSys. Для </w:t>
      </w:r>
      <w:r w:rsidRPr="00CB32F6">
        <w:rPr>
          <w:rFonts w:ascii="Times New Roman" w:hAnsi="Times New Roman" w:cs="Times New Roman"/>
          <w:b w:val="0"/>
          <w:bCs w:val="0"/>
          <w:color w:val="auto"/>
          <w:spacing w:val="-4"/>
          <w:sz w:val="21"/>
          <w:szCs w:val="21"/>
        </w:rPr>
        <w:t>внутреннего контроля качества с каждой серией образцов проводите измерения контрольных сывороток TruLab N и P</w:t>
      </w:r>
      <w:r w:rsidRPr="00CB32F6"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  <w:t>.</w:t>
      </w:r>
    </w:p>
    <w:p w:rsidR="001671E3" w:rsidRPr="00687BAE" w:rsidRDefault="001671E3" w:rsidP="00A154E8">
      <w:pPr>
        <w:pStyle w:val="p12"/>
        <w:shd w:val="clear" w:color="auto" w:fill="FFFFFF"/>
        <w:spacing w:before="0" w:beforeAutospacing="0" w:after="0" w:afterAutospacing="0"/>
        <w:ind w:left="-142"/>
        <w:jc w:val="center"/>
        <w:rPr>
          <w:rStyle w:val="s5"/>
          <w:b/>
          <w:bCs/>
          <w:i/>
          <w:iCs/>
          <w:color w:val="653E82"/>
          <w:sz w:val="16"/>
          <w:szCs w:val="16"/>
        </w:rPr>
      </w:pPr>
    </w:p>
    <w:p w:rsidR="00A154E8" w:rsidRDefault="001332AE" w:rsidP="00A154E8">
      <w:pPr>
        <w:pStyle w:val="p12"/>
        <w:shd w:val="clear" w:color="auto" w:fill="FFFFFF"/>
        <w:spacing w:before="0" w:beforeAutospacing="0" w:after="0" w:afterAutospacing="0"/>
        <w:ind w:left="-142"/>
        <w:jc w:val="center"/>
        <w:rPr>
          <w:rStyle w:val="s5"/>
          <w:b/>
          <w:bCs/>
          <w:i/>
          <w:iCs/>
          <w:color w:val="0070C0"/>
          <w:sz w:val="22"/>
          <w:szCs w:val="22"/>
        </w:rPr>
      </w:pPr>
      <w:r w:rsidRPr="00A154E8">
        <w:rPr>
          <w:rStyle w:val="s5"/>
          <w:b/>
          <w:bCs/>
          <w:i/>
          <w:iCs/>
          <w:color w:val="0070C0"/>
          <w:sz w:val="22"/>
          <w:szCs w:val="22"/>
        </w:rPr>
        <w:t>Диапазон измерений</w:t>
      </w:r>
    </w:p>
    <w:p w:rsidR="00A154E8" w:rsidRPr="00A154E8" w:rsidRDefault="00A154E8" w:rsidP="00A154E8">
      <w:pPr>
        <w:pStyle w:val="p12"/>
        <w:shd w:val="clear" w:color="auto" w:fill="FFFFFF"/>
        <w:spacing w:before="0" w:beforeAutospacing="0" w:after="0" w:afterAutospacing="0"/>
        <w:ind w:left="-142"/>
        <w:jc w:val="center"/>
        <w:rPr>
          <w:rStyle w:val="s5"/>
          <w:b/>
          <w:bCs/>
          <w:i/>
          <w:iCs/>
          <w:color w:val="0070C0"/>
          <w:sz w:val="16"/>
          <w:szCs w:val="16"/>
        </w:rPr>
      </w:pPr>
    </w:p>
    <w:p w:rsidR="00A154E8" w:rsidRPr="00FC2456" w:rsidRDefault="00451413" w:rsidP="00FC2456">
      <w:pPr>
        <w:spacing w:after="0" w:line="240" w:lineRule="auto"/>
        <w:ind w:left="-142"/>
        <w:jc w:val="both"/>
        <w:rPr>
          <w:rFonts w:ascii="Times New Roman" w:hAnsi="Times New Roman" w:cs="Times New Roman"/>
          <w:sz w:val="21"/>
          <w:szCs w:val="21"/>
        </w:rPr>
      </w:pPr>
      <w:r w:rsidRPr="00FC2456">
        <w:rPr>
          <w:rFonts w:ascii="Times New Roman" w:hAnsi="Times New Roman" w:cs="Times New Roman"/>
          <w:sz w:val="21"/>
          <w:szCs w:val="21"/>
        </w:rPr>
        <w:t xml:space="preserve">Тест разработан для определения концентраций креатинина в диапазоне измерения от </w:t>
      </w:r>
      <w:r w:rsidR="00A154E8" w:rsidRPr="00FC2456">
        <w:rPr>
          <w:rFonts w:ascii="Times New Roman" w:hAnsi="Times New Roman" w:cs="Times New Roman"/>
          <w:sz w:val="21"/>
          <w:szCs w:val="21"/>
        </w:rPr>
        <w:t>35,4</w:t>
      </w:r>
      <w:r w:rsidRPr="00FC2456">
        <w:rPr>
          <w:rFonts w:ascii="Times New Roman" w:hAnsi="Times New Roman" w:cs="Times New Roman"/>
          <w:sz w:val="21"/>
          <w:szCs w:val="21"/>
        </w:rPr>
        <w:t xml:space="preserve"> до 1</w:t>
      </w:r>
      <w:r w:rsidR="00A154E8" w:rsidRPr="00FC2456">
        <w:rPr>
          <w:rFonts w:ascii="Times New Roman" w:hAnsi="Times New Roman" w:cs="Times New Roman"/>
          <w:sz w:val="21"/>
          <w:szCs w:val="21"/>
        </w:rPr>
        <w:t xml:space="preserve">062 </w:t>
      </w:r>
      <w:r w:rsidRPr="00FC2456">
        <w:rPr>
          <w:rFonts w:ascii="Times New Roman" w:hAnsi="Times New Roman" w:cs="Times New Roman"/>
          <w:sz w:val="21"/>
          <w:szCs w:val="21"/>
        </w:rPr>
        <w:t>мкмоль/л</w:t>
      </w:r>
      <w:r w:rsidR="00A154E8" w:rsidRPr="00FC2456">
        <w:rPr>
          <w:rFonts w:ascii="Times New Roman" w:hAnsi="Times New Roman" w:cs="Times New Roman"/>
          <w:sz w:val="21"/>
          <w:szCs w:val="21"/>
        </w:rPr>
        <w:t>. При содержании креатинина в сыворотке крови выше 1062 мкмоль/л анализируемую пробу следует развести физиологическим раствором и полученный результат умножить на разведение.</w:t>
      </w:r>
    </w:p>
    <w:p w:rsidR="0015410B" w:rsidRPr="00FC2456" w:rsidRDefault="0015410B" w:rsidP="00FC2456">
      <w:pPr>
        <w:pStyle w:val="p12"/>
        <w:shd w:val="clear" w:color="auto" w:fill="FFFFFF"/>
        <w:spacing w:before="0" w:beforeAutospacing="0" w:after="0" w:afterAutospacing="0"/>
        <w:ind w:left="-142"/>
        <w:jc w:val="both"/>
        <w:rPr>
          <w:sz w:val="16"/>
          <w:szCs w:val="16"/>
        </w:rPr>
      </w:pPr>
    </w:p>
    <w:p w:rsidR="00FC2456" w:rsidRPr="00FC2456" w:rsidRDefault="00FC2456" w:rsidP="00FC2456">
      <w:pPr>
        <w:spacing w:line="240" w:lineRule="auto"/>
        <w:jc w:val="center"/>
        <w:rPr>
          <w:rStyle w:val="s22"/>
          <w:rFonts w:ascii="Times New Roman" w:hAnsi="Times New Roman"/>
          <w:b/>
          <w:bCs/>
          <w:i/>
          <w:iCs/>
          <w:color w:val="0070C0"/>
          <w:lang w:val="en-US"/>
        </w:rPr>
      </w:pPr>
      <w:r w:rsidRPr="00FC2456">
        <w:rPr>
          <w:rStyle w:val="s22"/>
          <w:rFonts w:ascii="Times New Roman" w:hAnsi="Times New Roman"/>
          <w:b/>
          <w:i/>
          <w:color w:val="0070C0"/>
        </w:rPr>
        <w:t>Литература</w:t>
      </w:r>
    </w:p>
    <w:p w:rsidR="00FC2456" w:rsidRPr="00FC2456" w:rsidRDefault="00FC2456" w:rsidP="00FC2456">
      <w:pPr>
        <w:pStyle w:val="p24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0"/>
          <w:szCs w:val="20"/>
        </w:rPr>
      </w:pPr>
      <w:r w:rsidRPr="00FC2456">
        <w:rPr>
          <w:rStyle w:val="s6"/>
          <w:color w:val="000000"/>
          <w:sz w:val="20"/>
          <w:szCs w:val="20"/>
          <w:lang w:val="en-US"/>
        </w:rPr>
        <w:t xml:space="preserve">1. </w:t>
      </w:r>
      <w:r w:rsidRPr="00FC2456">
        <w:rPr>
          <w:rStyle w:val="s8"/>
          <w:i/>
          <w:iCs/>
          <w:sz w:val="20"/>
          <w:szCs w:val="20"/>
          <w:lang w:val="en-US"/>
        </w:rPr>
        <w:t>Boyd J.W.</w:t>
      </w:r>
      <w:r w:rsidRPr="00FC2456">
        <w:rPr>
          <w:rStyle w:val="s4"/>
          <w:sz w:val="20"/>
          <w:szCs w:val="20"/>
          <w:lang w:val="en-US"/>
        </w:rPr>
        <w:t xml:space="preserve"> The interpretation of serum biochemistry test results in domestic animals, in Veterinary Clinical Pathology, Veterinary Practice Publishing Co., Vol. </w:t>
      </w:r>
      <w:r w:rsidRPr="00FC2456">
        <w:rPr>
          <w:rStyle w:val="s4"/>
          <w:sz w:val="20"/>
          <w:szCs w:val="20"/>
        </w:rPr>
        <w:t>XIII, # II, 1984.</w:t>
      </w:r>
    </w:p>
    <w:p w:rsidR="00FC2456" w:rsidRPr="00FC2456" w:rsidRDefault="00FC2456" w:rsidP="00FC2456">
      <w:pPr>
        <w:pStyle w:val="p24"/>
        <w:shd w:val="clear" w:color="auto" w:fill="FFFFFF"/>
        <w:spacing w:before="0" w:beforeAutospacing="0" w:after="0" w:afterAutospacing="0"/>
        <w:ind w:left="-142"/>
        <w:jc w:val="both"/>
        <w:rPr>
          <w:rStyle w:val="s4"/>
          <w:sz w:val="20"/>
          <w:szCs w:val="20"/>
        </w:rPr>
      </w:pPr>
      <w:r w:rsidRPr="00FC2456">
        <w:rPr>
          <w:rStyle w:val="s6"/>
          <w:color w:val="000000"/>
          <w:sz w:val="20"/>
          <w:szCs w:val="20"/>
        </w:rPr>
        <w:t xml:space="preserve">2. </w:t>
      </w:r>
      <w:r w:rsidRPr="00FC2456">
        <w:rPr>
          <w:rStyle w:val="s8"/>
          <w:i/>
          <w:iCs/>
          <w:sz w:val="20"/>
          <w:szCs w:val="20"/>
        </w:rPr>
        <w:t>Кондрахин И.</w:t>
      </w:r>
      <w:r w:rsidRPr="00FC2456">
        <w:rPr>
          <w:rStyle w:val="s4"/>
          <w:i/>
          <w:sz w:val="20"/>
          <w:szCs w:val="20"/>
        </w:rPr>
        <w:t>П</w:t>
      </w:r>
      <w:r w:rsidRPr="00FC2456">
        <w:rPr>
          <w:rStyle w:val="s4"/>
          <w:sz w:val="20"/>
          <w:szCs w:val="20"/>
        </w:rPr>
        <w:t>. Методы ветеринарной клинической лабораторной диагностики. – М.: 2004.</w:t>
      </w:r>
    </w:p>
    <w:p w:rsidR="00FC2456" w:rsidRPr="00FC2456" w:rsidRDefault="00FC2456" w:rsidP="00FC2456">
      <w:pPr>
        <w:pStyle w:val="p24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0"/>
          <w:szCs w:val="20"/>
        </w:rPr>
      </w:pPr>
      <w:r w:rsidRPr="00FC2456">
        <w:rPr>
          <w:rStyle w:val="s4"/>
          <w:sz w:val="20"/>
          <w:szCs w:val="20"/>
        </w:rPr>
        <w:t>3</w:t>
      </w:r>
      <w:r w:rsidRPr="00FC2456">
        <w:rPr>
          <w:rStyle w:val="s4"/>
          <w:i/>
          <w:sz w:val="20"/>
          <w:szCs w:val="20"/>
        </w:rPr>
        <w:t xml:space="preserve">. Медведева М.А. </w:t>
      </w:r>
      <w:r w:rsidRPr="00FC2456">
        <w:rPr>
          <w:rStyle w:val="s4"/>
          <w:sz w:val="20"/>
          <w:szCs w:val="20"/>
        </w:rPr>
        <w:t>Клиническая ветеринарная лабораторная диагностика. – М.: «Аквариум Принт», 2013 – 416 с.</w:t>
      </w:r>
    </w:p>
    <w:p w:rsidR="00FC2456" w:rsidRPr="00FC2456" w:rsidRDefault="00FC2456" w:rsidP="00FC2456">
      <w:pPr>
        <w:pStyle w:val="p24"/>
        <w:shd w:val="clear" w:color="auto" w:fill="FFFFFF"/>
        <w:tabs>
          <w:tab w:val="left" w:pos="5535"/>
        </w:tabs>
        <w:spacing w:before="0" w:beforeAutospacing="0" w:after="0" w:afterAutospacing="0"/>
        <w:ind w:left="-142"/>
        <w:jc w:val="both"/>
        <w:rPr>
          <w:color w:val="000000"/>
          <w:sz w:val="20"/>
          <w:szCs w:val="20"/>
        </w:rPr>
      </w:pPr>
      <w:r w:rsidRPr="00FC2456">
        <w:rPr>
          <w:rStyle w:val="s6"/>
          <w:color w:val="000000"/>
          <w:sz w:val="20"/>
          <w:szCs w:val="20"/>
        </w:rPr>
        <w:t xml:space="preserve">4. </w:t>
      </w:r>
      <w:r w:rsidRPr="00FC2456">
        <w:rPr>
          <w:rStyle w:val="s8"/>
          <w:i/>
          <w:iCs/>
          <w:sz w:val="20"/>
          <w:szCs w:val="20"/>
        </w:rPr>
        <w:t>Холод В.</w:t>
      </w:r>
      <w:r w:rsidRPr="00FC2456">
        <w:rPr>
          <w:rStyle w:val="s4"/>
          <w:i/>
          <w:sz w:val="20"/>
          <w:szCs w:val="20"/>
        </w:rPr>
        <w:t>М.</w:t>
      </w:r>
      <w:r w:rsidRPr="00FC2456">
        <w:rPr>
          <w:rStyle w:val="s4"/>
          <w:sz w:val="20"/>
          <w:szCs w:val="20"/>
        </w:rPr>
        <w:t xml:space="preserve"> Справочник по ветеринарной биохимии. – В.: 2005.</w:t>
      </w:r>
      <w:r w:rsidRPr="00FC2456">
        <w:rPr>
          <w:rStyle w:val="s4"/>
          <w:sz w:val="20"/>
          <w:szCs w:val="20"/>
        </w:rPr>
        <w:tab/>
      </w:r>
    </w:p>
    <w:p w:rsidR="00FC2456" w:rsidRPr="00FC2456" w:rsidRDefault="00FC2456" w:rsidP="00FC2456">
      <w:pPr>
        <w:pStyle w:val="p24"/>
        <w:shd w:val="clear" w:color="auto" w:fill="FFFFFF"/>
        <w:spacing w:before="0" w:beforeAutospacing="0" w:after="0" w:afterAutospacing="0"/>
        <w:ind w:left="-142"/>
        <w:jc w:val="both"/>
        <w:rPr>
          <w:rStyle w:val="s4"/>
          <w:sz w:val="20"/>
          <w:szCs w:val="20"/>
        </w:rPr>
      </w:pPr>
      <w:r w:rsidRPr="00FC2456">
        <w:rPr>
          <w:rStyle w:val="s6"/>
          <w:color w:val="000000"/>
          <w:sz w:val="20"/>
          <w:szCs w:val="20"/>
          <w:lang w:val="en-US"/>
        </w:rPr>
        <w:t xml:space="preserve">5. </w:t>
      </w:r>
      <w:r w:rsidRPr="00FC2456">
        <w:rPr>
          <w:rStyle w:val="s8"/>
          <w:i/>
          <w:iCs/>
          <w:sz w:val="20"/>
          <w:szCs w:val="20"/>
          <w:lang w:val="en-US"/>
        </w:rPr>
        <w:t>Guder W.G., Zawta B. et al</w:t>
      </w:r>
      <w:r w:rsidRPr="00FC2456">
        <w:rPr>
          <w:rStyle w:val="s4"/>
          <w:i/>
          <w:sz w:val="20"/>
          <w:szCs w:val="20"/>
          <w:lang w:val="en-US"/>
        </w:rPr>
        <w:t>.</w:t>
      </w:r>
      <w:r w:rsidRPr="00FC2456">
        <w:rPr>
          <w:rStyle w:val="s4"/>
          <w:sz w:val="20"/>
          <w:szCs w:val="20"/>
          <w:lang w:val="en-US"/>
        </w:rPr>
        <w:t xml:space="preserve"> The Quality of Diagnostic Samples. </w:t>
      </w:r>
      <w:r w:rsidRPr="00FC2456">
        <w:rPr>
          <w:rStyle w:val="s4"/>
          <w:sz w:val="20"/>
          <w:szCs w:val="20"/>
        </w:rPr>
        <w:t xml:space="preserve">1st </w:t>
      </w:r>
      <w:proofErr w:type="spellStart"/>
      <w:r w:rsidRPr="00FC2456">
        <w:rPr>
          <w:rStyle w:val="s4"/>
          <w:sz w:val="20"/>
          <w:szCs w:val="20"/>
        </w:rPr>
        <w:t>ed</w:t>
      </w:r>
      <w:proofErr w:type="spellEnd"/>
      <w:r w:rsidRPr="00FC2456">
        <w:rPr>
          <w:rStyle w:val="s4"/>
          <w:sz w:val="20"/>
          <w:szCs w:val="20"/>
        </w:rPr>
        <w:t xml:space="preserve">. </w:t>
      </w:r>
      <w:proofErr w:type="spellStart"/>
      <w:r w:rsidRPr="00FC2456">
        <w:rPr>
          <w:rStyle w:val="s4"/>
          <w:sz w:val="20"/>
          <w:szCs w:val="20"/>
        </w:rPr>
        <w:t>Darmstadt</w:t>
      </w:r>
      <w:proofErr w:type="spellEnd"/>
      <w:r w:rsidRPr="00FC2456">
        <w:rPr>
          <w:rStyle w:val="s4"/>
          <w:sz w:val="20"/>
          <w:szCs w:val="20"/>
        </w:rPr>
        <w:t xml:space="preserve">: GIT </w:t>
      </w:r>
      <w:proofErr w:type="spellStart"/>
      <w:r w:rsidRPr="00FC2456">
        <w:rPr>
          <w:rStyle w:val="s4"/>
          <w:sz w:val="20"/>
          <w:szCs w:val="20"/>
        </w:rPr>
        <w:t>Verlag</w:t>
      </w:r>
      <w:proofErr w:type="spellEnd"/>
      <w:r w:rsidRPr="00FC2456">
        <w:rPr>
          <w:rStyle w:val="s4"/>
          <w:sz w:val="20"/>
          <w:szCs w:val="20"/>
        </w:rPr>
        <w:t>; 2001.</w:t>
      </w:r>
    </w:p>
    <w:p w:rsidR="00FC2456" w:rsidRPr="00FC2456" w:rsidRDefault="00FC2456" w:rsidP="00FC2456">
      <w:pPr>
        <w:pStyle w:val="p24"/>
        <w:shd w:val="clear" w:color="auto" w:fill="FFFFFF"/>
        <w:spacing w:before="0" w:beforeAutospacing="0" w:after="0" w:afterAutospacing="0"/>
        <w:ind w:left="-142"/>
        <w:jc w:val="both"/>
        <w:rPr>
          <w:rStyle w:val="s4"/>
          <w:sz w:val="20"/>
          <w:szCs w:val="20"/>
        </w:rPr>
      </w:pPr>
      <w:r w:rsidRPr="00FC2456">
        <w:rPr>
          <w:rStyle w:val="s4"/>
          <w:sz w:val="20"/>
          <w:szCs w:val="20"/>
        </w:rPr>
        <w:t xml:space="preserve">6. Д. Мейер, Дж. Харви. Ветеринарная лабораторная медицина. Интерпретация и диагностика. Пер. с англ. – </w:t>
      </w:r>
      <w:proofErr w:type="gramStart"/>
      <w:r w:rsidRPr="00FC2456">
        <w:rPr>
          <w:rStyle w:val="s4"/>
          <w:sz w:val="20"/>
          <w:szCs w:val="20"/>
        </w:rPr>
        <w:t>М. :</w:t>
      </w:r>
      <w:proofErr w:type="gramEnd"/>
      <w:r w:rsidRPr="00FC2456">
        <w:rPr>
          <w:rStyle w:val="s4"/>
          <w:sz w:val="20"/>
          <w:szCs w:val="20"/>
        </w:rPr>
        <w:t xml:space="preserve"> Софион. 2007, 456 с.</w:t>
      </w:r>
    </w:p>
    <w:p w:rsidR="00FC2456" w:rsidRDefault="00FC2456" w:rsidP="00FC2456">
      <w:pPr>
        <w:pStyle w:val="p26"/>
        <w:shd w:val="clear" w:color="auto" w:fill="FFFFFF"/>
        <w:spacing w:before="0" w:beforeAutospacing="0" w:after="0" w:afterAutospacing="0"/>
        <w:ind w:left="-142"/>
        <w:jc w:val="both"/>
        <w:rPr>
          <w:rStyle w:val="s2"/>
          <w:b/>
          <w:bCs/>
          <w:i/>
          <w:color w:val="0070C0"/>
          <w:sz w:val="17"/>
          <w:szCs w:val="17"/>
        </w:rPr>
      </w:pPr>
    </w:p>
    <w:p w:rsidR="00FC2456" w:rsidRDefault="00FC2456" w:rsidP="00FC2456">
      <w:pPr>
        <w:pStyle w:val="p26"/>
        <w:shd w:val="clear" w:color="auto" w:fill="FFFFFF"/>
        <w:spacing w:before="0" w:beforeAutospacing="0" w:after="0" w:afterAutospacing="0"/>
        <w:ind w:left="-142"/>
        <w:jc w:val="both"/>
        <w:rPr>
          <w:rStyle w:val="s2"/>
          <w:b/>
          <w:bCs/>
          <w:i/>
          <w:color w:val="0070C0"/>
          <w:sz w:val="20"/>
          <w:szCs w:val="20"/>
        </w:rPr>
      </w:pPr>
    </w:p>
    <w:p w:rsidR="00FC2456" w:rsidRDefault="00FC2456" w:rsidP="00FC2456">
      <w:pPr>
        <w:pStyle w:val="p26"/>
        <w:shd w:val="clear" w:color="auto" w:fill="FFFFFF"/>
        <w:spacing w:before="0" w:beforeAutospacing="0" w:after="0" w:afterAutospacing="0"/>
        <w:ind w:left="-142"/>
        <w:jc w:val="both"/>
        <w:rPr>
          <w:rStyle w:val="s4"/>
          <w:sz w:val="20"/>
          <w:szCs w:val="20"/>
        </w:rPr>
      </w:pPr>
      <w:r w:rsidRPr="00BB7E39">
        <w:rPr>
          <w:rStyle w:val="s2"/>
          <w:b/>
          <w:bCs/>
          <w:i/>
          <w:color w:val="0070C0"/>
          <w:sz w:val="20"/>
          <w:szCs w:val="20"/>
        </w:rPr>
        <w:t>Изготовитель:</w:t>
      </w:r>
      <w:r w:rsidRPr="00BB7E39">
        <w:rPr>
          <w:rStyle w:val="s2"/>
          <w:b/>
          <w:bCs/>
          <w:i/>
          <w:color w:val="6D438D"/>
          <w:sz w:val="20"/>
          <w:szCs w:val="20"/>
        </w:rPr>
        <w:t xml:space="preserve"> </w:t>
      </w:r>
      <w:r w:rsidRPr="00BB7E39">
        <w:rPr>
          <w:rStyle w:val="s4"/>
          <w:sz w:val="20"/>
          <w:szCs w:val="20"/>
        </w:rPr>
        <w:t>АО «ДИАКОН-ДС», 142290, Мос</w:t>
      </w:r>
      <w:bookmarkStart w:id="0" w:name="_GoBack"/>
      <w:bookmarkEnd w:id="0"/>
      <w:r w:rsidRPr="00BB7E39">
        <w:rPr>
          <w:rStyle w:val="s4"/>
          <w:sz w:val="20"/>
          <w:szCs w:val="20"/>
        </w:rPr>
        <w:t>ковская область, г. Пущино, ул. Грузовая, д. 1а.</w:t>
      </w:r>
    </w:p>
    <w:sectPr w:rsidR="00FC2456" w:rsidSect="00FC2456">
      <w:pgSz w:w="11906" w:h="16838"/>
      <w:pgMar w:top="567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34509"/>
    <w:multiLevelType w:val="hybridMultilevel"/>
    <w:tmpl w:val="A8263402"/>
    <w:lvl w:ilvl="0" w:tplc="4CF47DD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332AE"/>
    <w:rsid w:val="000153D2"/>
    <w:rsid w:val="00050D46"/>
    <w:rsid w:val="00051424"/>
    <w:rsid w:val="000957B2"/>
    <w:rsid w:val="000F000E"/>
    <w:rsid w:val="001332AE"/>
    <w:rsid w:val="00135BAD"/>
    <w:rsid w:val="0015410B"/>
    <w:rsid w:val="00162B99"/>
    <w:rsid w:val="001671E3"/>
    <w:rsid w:val="001B264C"/>
    <w:rsid w:val="0020544B"/>
    <w:rsid w:val="00276AE5"/>
    <w:rsid w:val="00332E00"/>
    <w:rsid w:val="00365371"/>
    <w:rsid w:val="00451413"/>
    <w:rsid w:val="004B0EB1"/>
    <w:rsid w:val="0051345C"/>
    <w:rsid w:val="005853D0"/>
    <w:rsid w:val="005D0131"/>
    <w:rsid w:val="00645D67"/>
    <w:rsid w:val="00687BAE"/>
    <w:rsid w:val="006C2996"/>
    <w:rsid w:val="006E445A"/>
    <w:rsid w:val="006E73BA"/>
    <w:rsid w:val="00793A0F"/>
    <w:rsid w:val="007B0637"/>
    <w:rsid w:val="008C5E88"/>
    <w:rsid w:val="008D1C1F"/>
    <w:rsid w:val="00944458"/>
    <w:rsid w:val="00A154E8"/>
    <w:rsid w:val="00AD06CB"/>
    <w:rsid w:val="00B21CB5"/>
    <w:rsid w:val="00B33756"/>
    <w:rsid w:val="00C101F6"/>
    <w:rsid w:val="00C21C5F"/>
    <w:rsid w:val="00C75CC7"/>
    <w:rsid w:val="00CA75E6"/>
    <w:rsid w:val="00D108F3"/>
    <w:rsid w:val="00D16113"/>
    <w:rsid w:val="00D26CB5"/>
    <w:rsid w:val="00DF51F6"/>
    <w:rsid w:val="00E03BE7"/>
    <w:rsid w:val="00F3637B"/>
    <w:rsid w:val="00F455EE"/>
    <w:rsid w:val="00F539AB"/>
    <w:rsid w:val="00FC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1EBC2-D084-4DA1-AE82-5A0D2DA2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4">
    <w:name w:val="s4"/>
    <w:basedOn w:val="a0"/>
    <w:rsid w:val="001332AE"/>
  </w:style>
  <w:style w:type="character" w:customStyle="1" w:styleId="apple-converted-space">
    <w:name w:val="apple-converted-space"/>
    <w:basedOn w:val="a0"/>
    <w:rsid w:val="001332AE"/>
  </w:style>
  <w:style w:type="character" w:customStyle="1" w:styleId="s5">
    <w:name w:val="s5"/>
    <w:basedOn w:val="a0"/>
    <w:rsid w:val="001332AE"/>
  </w:style>
  <w:style w:type="paragraph" w:customStyle="1" w:styleId="bo">
    <w:name w:val="bo"/>
    <w:basedOn w:val="a3"/>
    <w:rsid w:val="001332AE"/>
    <w:pPr>
      <w:tabs>
        <w:tab w:val="left" w:pos="3564"/>
        <w:tab w:val="left" w:pos="5095"/>
      </w:tabs>
      <w:suppressAutoHyphens/>
      <w:spacing w:before="57" w:after="0" w:line="240" w:lineRule="auto"/>
      <w:ind w:left="113" w:right="113"/>
      <w:jc w:val="both"/>
    </w:pPr>
    <w:rPr>
      <w:rFonts w:ascii="Arial" w:eastAsia="Times New Roman" w:hAnsi="Arial" w:cs="Arial"/>
      <w:color w:val="000000"/>
      <w:sz w:val="16"/>
      <w:szCs w:val="16"/>
      <w:lang w:eastAsia="ar-SA"/>
    </w:rPr>
  </w:style>
  <w:style w:type="paragraph" w:customStyle="1" w:styleId="liter-8">
    <w:name w:val="liter-8"/>
    <w:basedOn w:val="bo"/>
    <w:rsid w:val="001332AE"/>
    <w:pPr>
      <w:autoSpaceDE w:val="0"/>
    </w:pPr>
    <w:rPr>
      <w:sz w:val="14"/>
      <w:szCs w:val="14"/>
    </w:rPr>
  </w:style>
  <w:style w:type="paragraph" w:customStyle="1" w:styleId="zag-12-7-3">
    <w:name w:val="zag-12-7-3"/>
    <w:basedOn w:val="a"/>
    <w:rsid w:val="001332AE"/>
    <w:pPr>
      <w:suppressAutoHyphens/>
      <w:autoSpaceDE w:val="0"/>
      <w:spacing w:before="397" w:after="227" w:line="240" w:lineRule="auto"/>
    </w:pPr>
    <w:rPr>
      <w:rFonts w:ascii="Arial" w:eastAsia="Times New Roman" w:hAnsi="Arial" w:cs="Arial"/>
      <w:b/>
      <w:bCs/>
      <w:color w:val="000000"/>
      <w:sz w:val="23"/>
      <w:szCs w:val="23"/>
      <w:lang w:eastAsia="ar-SA"/>
    </w:rPr>
  </w:style>
  <w:style w:type="paragraph" w:customStyle="1" w:styleId="p14">
    <w:name w:val="p14"/>
    <w:basedOn w:val="a"/>
    <w:rsid w:val="0013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332AE"/>
  </w:style>
  <w:style w:type="paragraph" w:customStyle="1" w:styleId="p11">
    <w:name w:val="p11"/>
    <w:basedOn w:val="a"/>
    <w:rsid w:val="0013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3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3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13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13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13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332AE"/>
  </w:style>
  <w:style w:type="character" w:customStyle="1" w:styleId="s3">
    <w:name w:val="s3"/>
    <w:basedOn w:val="a0"/>
    <w:rsid w:val="001332AE"/>
  </w:style>
  <w:style w:type="paragraph" w:customStyle="1" w:styleId="p20">
    <w:name w:val="p20"/>
    <w:basedOn w:val="a"/>
    <w:rsid w:val="0013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13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1332AE"/>
  </w:style>
  <w:style w:type="character" w:customStyle="1" w:styleId="s7">
    <w:name w:val="s7"/>
    <w:basedOn w:val="a0"/>
    <w:rsid w:val="001332AE"/>
  </w:style>
  <w:style w:type="character" w:customStyle="1" w:styleId="s12">
    <w:name w:val="s12"/>
    <w:basedOn w:val="a0"/>
    <w:rsid w:val="001332AE"/>
  </w:style>
  <w:style w:type="character" w:customStyle="1" w:styleId="s13">
    <w:name w:val="s13"/>
    <w:basedOn w:val="a0"/>
    <w:rsid w:val="001332AE"/>
  </w:style>
  <w:style w:type="character" w:customStyle="1" w:styleId="s14">
    <w:name w:val="s14"/>
    <w:basedOn w:val="a0"/>
    <w:rsid w:val="001332AE"/>
  </w:style>
  <w:style w:type="character" w:customStyle="1" w:styleId="s16">
    <w:name w:val="s16"/>
    <w:basedOn w:val="a0"/>
    <w:rsid w:val="001332AE"/>
  </w:style>
  <w:style w:type="paragraph" w:customStyle="1" w:styleId="p12">
    <w:name w:val="p12"/>
    <w:basedOn w:val="a"/>
    <w:rsid w:val="0013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13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13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1332AE"/>
  </w:style>
  <w:style w:type="character" w:customStyle="1" w:styleId="s22">
    <w:name w:val="s22"/>
    <w:basedOn w:val="a0"/>
    <w:rsid w:val="001332AE"/>
  </w:style>
  <w:style w:type="paragraph" w:customStyle="1" w:styleId="p24">
    <w:name w:val="p24"/>
    <w:basedOn w:val="a"/>
    <w:rsid w:val="0013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1332AE"/>
  </w:style>
  <w:style w:type="character" w:customStyle="1" w:styleId="s8">
    <w:name w:val="s8"/>
    <w:basedOn w:val="a0"/>
    <w:rsid w:val="001332AE"/>
  </w:style>
  <w:style w:type="paragraph" w:customStyle="1" w:styleId="p26">
    <w:name w:val="p26"/>
    <w:basedOn w:val="a"/>
    <w:rsid w:val="0013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13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echanie">
    <w:name w:val="primechanie"/>
    <w:basedOn w:val="bo"/>
    <w:rsid w:val="001332AE"/>
    <w:pPr>
      <w:tabs>
        <w:tab w:val="clear" w:pos="3564"/>
        <w:tab w:val="clear" w:pos="5095"/>
        <w:tab w:val="left" w:pos="3451"/>
        <w:tab w:val="left" w:pos="4982"/>
      </w:tabs>
      <w:autoSpaceDE w:val="0"/>
      <w:spacing w:before="0" w:line="170" w:lineRule="atLeast"/>
      <w:ind w:left="0" w:right="0"/>
    </w:pPr>
    <w:rPr>
      <w:sz w:val="14"/>
      <w:szCs w:val="14"/>
    </w:rPr>
  </w:style>
  <w:style w:type="paragraph" w:styleId="a3">
    <w:name w:val="Body Text"/>
    <w:basedOn w:val="a"/>
    <w:link w:val="a4"/>
    <w:uiPriority w:val="99"/>
    <w:semiHidden/>
    <w:unhideWhenUsed/>
    <w:rsid w:val="001332AE"/>
    <w:pPr>
      <w:spacing w:after="120"/>
    </w:pPr>
  </w:style>
  <w:style w:type="character" w:customStyle="1" w:styleId="a4">
    <w:name w:val="Основной текст Знак"/>
    <w:basedOn w:val="a0"/>
    <w:link w:val="a3"/>
    <w:rsid w:val="001332AE"/>
  </w:style>
  <w:style w:type="paragraph" w:styleId="a5">
    <w:name w:val="Balloon Text"/>
    <w:basedOn w:val="a"/>
    <w:link w:val="a6"/>
    <w:uiPriority w:val="99"/>
    <w:semiHidden/>
    <w:unhideWhenUsed/>
    <w:rsid w:val="0013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2AE"/>
    <w:rPr>
      <w:rFonts w:ascii="Tahoma" w:hAnsi="Tahoma" w:cs="Tahoma"/>
      <w:sz w:val="16"/>
      <w:szCs w:val="16"/>
    </w:rPr>
  </w:style>
  <w:style w:type="paragraph" w:customStyle="1" w:styleId="bo-1-0">
    <w:name w:val="bo-1-0"/>
    <w:basedOn w:val="a"/>
    <w:next w:val="a"/>
    <w:rsid w:val="0015410B"/>
    <w:pPr>
      <w:tabs>
        <w:tab w:val="left" w:pos="3451"/>
        <w:tab w:val="left" w:pos="4982"/>
      </w:tabs>
      <w:suppressAutoHyphens/>
      <w:autoSpaceDE w:val="0"/>
      <w:spacing w:before="57" w:after="28" w:line="240" w:lineRule="auto"/>
      <w:jc w:val="both"/>
    </w:pPr>
    <w:rPr>
      <w:rFonts w:ascii="Arial" w:eastAsia="Times New Roman" w:hAnsi="Arial" w:cs="Arial"/>
      <w:b/>
      <w:bCs/>
      <w:i/>
      <w:iCs/>
      <w:color w:val="000000"/>
      <w:sz w:val="18"/>
      <w:szCs w:val="18"/>
      <w:lang w:eastAsia="ar-SA"/>
    </w:rPr>
  </w:style>
  <w:style w:type="character" w:customStyle="1" w:styleId="WW-Absatz-Standardschriftart11111">
    <w:name w:val="WW-Absatz-Standardschriftart11111"/>
    <w:rsid w:val="00793A0F"/>
  </w:style>
  <w:style w:type="character" w:styleId="a7">
    <w:name w:val="Hyperlink"/>
    <w:rsid w:val="00F539AB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167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-12-5-3">
    <w:name w:val="zag-12-5-3"/>
    <w:basedOn w:val="a"/>
    <w:rsid w:val="00687BAE"/>
    <w:pPr>
      <w:suppressAutoHyphens/>
      <w:spacing w:before="500" w:after="240" w:line="240" w:lineRule="auto"/>
    </w:pPr>
    <w:rPr>
      <w:rFonts w:ascii="Arial" w:eastAsia="Times New Roman" w:hAnsi="Arial" w:cs="Arial"/>
      <w:b/>
      <w:bCs/>
      <w:color w:val="000000"/>
      <w:sz w:val="23"/>
      <w:szCs w:val="23"/>
      <w:lang w:eastAsia="ar-SA"/>
    </w:rPr>
  </w:style>
  <w:style w:type="paragraph" w:styleId="a9">
    <w:name w:val="Normal (Web)"/>
    <w:basedOn w:val="a"/>
    <w:uiPriority w:val="99"/>
    <w:unhideWhenUsed/>
    <w:rsid w:val="007B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-2-1">
    <w:name w:val="bo-2-1"/>
    <w:basedOn w:val="bo"/>
    <w:rsid w:val="0020544B"/>
    <w:pPr>
      <w:tabs>
        <w:tab w:val="clear" w:pos="3564"/>
        <w:tab w:val="clear" w:pos="5095"/>
        <w:tab w:val="left" w:pos="2999"/>
        <w:tab w:val="left" w:pos="4530"/>
      </w:tabs>
      <w:autoSpaceDE w:val="0"/>
      <w:spacing w:before="113" w:after="57"/>
    </w:pPr>
    <w:rPr>
      <w:b/>
      <w:bCs/>
      <w:i/>
      <w:iCs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6508F-D801-417F-B6FA-69A511455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Вострухина Юлия</cp:lastModifiedBy>
  <cp:revision>14</cp:revision>
  <cp:lastPrinted>2014-12-16T07:35:00Z</cp:lastPrinted>
  <dcterms:created xsi:type="dcterms:W3CDTF">2013-10-27T09:43:00Z</dcterms:created>
  <dcterms:modified xsi:type="dcterms:W3CDTF">2015-05-18T13:01:00Z</dcterms:modified>
</cp:coreProperties>
</file>