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D9" w:rsidRPr="002E57A7" w:rsidRDefault="00FC41D9" w:rsidP="00AA0D15">
      <w:pPr>
        <w:pStyle w:val="zag-12-7-3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ИНФОРМАЦИЯ ДЛЯ ЗАКАЗА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709"/>
        <w:gridCol w:w="709"/>
        <w:gridCol w:w="708"/>
        <w:gridCol w:w="765"/>
        <w:gridCol w:w="900"/>
        <w:gridCol w:w="640"/>
      </w:tblGrid>
      <w:tr w:rsidR="00FC41D9" w:rsidRPr="00866F7C" w:rsidTr="004C2023">
        <w:tc>
          <w:tcPr>
            <w:tcW w:w="709" w:type="dxa"/>
          </w:tcPr>
          <w:p w:rsidR="00FC41D9" w:rsidRPr="00CC612F" w:rsidRDefault="00FC41D9" w:rsidP="00AA0D15">
            <w:pPr>
              <w:pStyle w:val="NoSpacing"/>
              <w:ind w:right="-119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Кат. </w:t>
            </w:r>
            <w:r w:rsidRPr="00CC612F">
              <w:rPr>
                <w:rFonts w:ascii="Times New Roman" w:hAnsi="Times New Roman"/>
                <w:color w:val="0000FF"/>
                <w:sz w:val="18"/>
                <w:szCs w:val="18"/>
              </w:rPr>
              <w:t>№</w:t>
            </w:r>
          </w:p>
        </w:tc>
        <w:tc>
          <w:tcPr>
            <w:tcW w:w="3791" w:type="dxa"/>
            <w:gridSpan w:val="5"/>
          </w:tcPr>
          <w:p w:rsidR="00FC41D9" w:rsidRPr="00CC612F" w:rsidRDefault="00FC41D9" w:rsidP="001F52AF">
            <w:pPr>
              <w:pStyle w:val="NoSpacing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CC612F">
              <w:rPr>
                <w:rFonts w:ascii="Times New Roman" w:hAnsi="Times New Roman"/>
                <w:color w:val="0000FF"/>
                <w:sz w:val="18"/>
                <w:szCs w:val="18"/>
              </w:rPr>
              <w:t>Состав</w:t>
            </w:r>
          </w:p>
        </w:tc>
        <w:tc>
          <w:tcPr>
            <w:tcW w:w="640" w:type="dxa"/>
            <w:vMerge w:val="restart"/>
          </w:tcPr>
          <w:p w:rsidR="00FC41D9" w:rsidRPr="00CC612F" w:rsidRDefault="00FC41D9" w:rsidP="004C2023">
            <w:pPr>
              <w:pStyle w:val="NoSpacing"/>
              <w:ind w:left="-108" w:right="-78" w:hanging="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  </w:t>
            </w:r>
            <w:r w:rsidRPr="00CC612F">
              <w:rPr>
                <w:rFonts w:ascii="Times New Roman" w:hAnsi="Times New Roman"/>
                <w:color w:val="0000FF"/>
                <w:sz w:val="18"/>
                <w:szCs w:val="18"/>
              </w:rPr>
              <w:t>Объём,</w:t>
            </w:r>
          </w:p>
          <w:p w:rsidR="00FC41D9" w:rsidRPr="00CC612F" w:rsidRDefault="00FC41D9" w:rsidP="004C2023">
            <w:pPr>
              <w:pStyle w:val="NoSpacing"/>
              <w:ind w:left="-108" w:hanging="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 </w:t>
            </w:r>
            <w:r w:rsidRPr="00CC612F">
              <w:rPr>
                <w:rFonts w:ascii="Times New Roman" w:hAnsi="Times New Roman"/>
                <w:color w:val="0000FF"/>
                <w:sz w:val="18"/>
                <w:szCs w:val="18"/>
              </w:rPr>
              <w:t>мл</w:t>
            </w:r>
          </w:p>
        </w:tc>
      </w:tr>
      <w:tr w:rsidR="00FC41D9" w:rsidRPr="00866F7C" w:rsidTr="004C2023">
        <w:tc>
          <w:tcPr>
            <w:tcW w:w="709" w:type="dxa"/>
          </w:tcPr>
          <w:p w:rsidR="00FC41D9" w:rsidRPr="00866F7C" w:rsidRDefault="00FC41D9" w:rsidP="00F85BE3">
            <w:pPr>
              <w:pStyle w:val="NoSpacing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FC41D9" w:rsidRPr="00AA0D15" w:rsidRDefault="00FC41D9" w:rsidP="004C2023">
            <w:pPr>
              <w:pStyle w:val="NoSpacing"/>
              <w:ind w:left="-97" w:right="-130" w:hanging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0D15">
              <w:rPr>
                <w:rFonts w:ascii="Times New Roman" w:hAnsi="Times New Roman"/>
                <w:sz w:val="18"/>
                <w:szCs w:val="18"/>
              </w:rPr>
              <w:t>Реагент1</w:t>
            </w:r>
          </w:p>
          <w:p w:rsidR="00FC41D9" w:rsidRPr="00AA0D15" w:rsidRDefault="00FC41D9" w:rsidP="004C2023">
            <w:pPr>
              <w:pStyle w:val="NoSpacing"/>
              <w:ind w:left="-97" w:right="-130" w:hanging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0D15">
              <w:rPr>
                <w:rFonts w:ascii="Times New Roman" w:hAnsi="Times New Roman"/>
                <w:sz w:val="18"/>
                <w:szCs w:val="18"/>
              </w:rPr>
              <w:t>мл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41D9" w:rsidRDefault="00FC41D9" w:rsidP="004C2023">
            <w:pPr>
              <w:pStyle w:val="NoSpacing"/>
              <w:ind w:left="-86" w:right="-141"/>
              <w:rPr>
                <w:rFonts w:ascii="Times New Roman" w:hAnsi="Times New Roman"/>
                <w:sz w:val="18"/>
                <w:szCs w:val="18"/>
              </w:rPr>
            </w:pPr>
            <w:r w:rsidRPr="004C2023">
              <w:rPr>
                <w:rFonts w:ascii="Times New Roman" w:hAnsi="Times New Roman"/>
                <w:spacing w:val="-4"/>
                <w:sz w:val="18"/>
                <w:szCs w:val="18"/>
              </w:rPr>
              <w:t>Реагент2</w:t>
            </w:r>
            <w:r w:rsidRPr="00AA0D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FC41D9" w:rsidRPr="00AA0D15" w:rsidRDefault="00FC41D9" w:rsidP="004C2023">
            <w:pPr>
              <w:pStyle w:val="NoSpacing"/>
              <w:ind w:left="-86" w:right="-14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AA0D15">
              <w:rPr>
                <w:rFonts w:ascii="Times New Roman" w:hAnsi="Times New Roman"/>
                <w:sz w:val="18"/>
                <w:szCs w:val="18"/>
              </w:rPr>
              <w:t>мл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C41D9" w:rsidRDefault="00FC41D9" w:rsidP="004C2023">
            <w:pPr>
              <w:pStyle w:val="NoSpacing"/>
              <w:ind w:left="-75" w:right="-153"/>
              <w:rPr>
                <w:rFonts w:ascii="Times New Roman" w:hAnsi="Times New Roman"/>
                <w:sz w:val="18"/>
                <w:szCs w:val="18"/>
              </w:rPr>
            </w:pPr>
            <w:r w:rsidRPr="004C2023">
              <w:rPr>
                <w:rFonts w:ascii="Times New Roman" w:hAnsi="Times New Roman"/>
                <w:spacing w:val="-4"/>
                <w:sz w:val="18"/>
                <w:szCs w:val="18"/>
              </w:rPr>
              <w:t>Реагент3</w:t>
            </w:r>
            <w:r w:rsidRPr="00AA0D1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C41D9" w:rsidRPr="00AA0D15" w:rsidRDefault="00FC41D9" w:rsidP="004C2023">
            <w:pPr>
              <w:pStyle w:val="NoSpacing"/>
              <w:ind w:left="-75" w:right="-1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AA0D15">
              <w:rPr>
                <w:rFonts w:ascii="Times New Roman" w:hAnsi="Times New Roman"/>
                <w:sz w:val="18"/>
                <w:szCs w:val="18"/>
              </w:rPr>
              <w:t>мл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FC41D9" w:rsidRDefault="00FC41D9" w:rsidP="004C2023">
            <w:pPr>
              <w:pStyle w:val="NoSpacing"/>
              <w:ind w:left="-6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Реагент</w:t>
            </w:r>
            <w:r w:rsidRPr="00AA0D15"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  <w:p w:rsidR="00FC41D9" w:rsidRPr="00AA0D15" w:rsidRDefault="00FC41D9" w:rsidP="004C2023">
            <w:pPr>
              <w:pStyle w:val="NoSpacing"/>
              <w:ind w:left="-6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AA0D15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C41D9" w:rsidRPr="00AA0D15" w:rsidRDefault="00FC41D9" w:rsidP="004C2023">
            <w:pPr>
              <w:pStyle w:val="NoSpacing"/>
              <w:ind w:left="-108" w:right="-215"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Калибра</w:t>
            </w:r>
            <w:r w:rsidRPr="00AA0D15">
              <w:rPr>
                <w:rFonts w:ascii="Times New Roman" w:hAnsi="Times New Roman"/>
                <w:sz w:val="18"/>
                <w:szCs w:val="18"/>
              </w:rPr>
              <w:t>тор мл</w:t>
            </w:r>
          </w:p>
        </w:tc>
        <w:tc>
          <w:tcPr>
            <w:tcW w:w="640" w:type="dxa"/>
            <w:vMerge/>
            <w:vAlign w:val="center"/>
          </w:tcPr>
          <w:p w:rsidR="00FC41D9" w:rsidRPr="00866F7C" w:rsidRDefault="00FC41D9" w:rsidP="00F85BE3">
            <w:pPr>
              <w:pStyle w:val="NoSpacing"/>
              <w:jc w:val="center"/>
              <w:rPr>
                <w:rFonts w:ascii="Times New Roman" w:hAnsi="Times New Roman"/>
                <w:b/>
                <w:bCs/>
                <w:spacing w:val="-6"/>
                <w:sz w:val="17"/>
                <w:szCs w:val="17"/>
              </w:rPr>
            </w:pPr>
          </w:p>
        </w:tc>
      </w:tr>
      <w:tr w:rsidR="00FC41D9" w:rsidRPr="00866F7C" w:rsidTr="004C2023">
        <w:tc>
          <w:tcPr>
            <w:tcW w:w="709" w:type="dxa"/>
          </w:tcPr>
          <w:p w:rsidR="00FC41D9" w:rsidRPr="004C2023" w:rsidRDefault="00FC41D9" w:rsidP="004C2023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color w:val="auto"/>
                <w:spacing w:val="-10"/>
                <w:kern w:val="20"/>
                <w:sz w:val="18"/>
                <w:szCs w:val="18"/>
              </w:rPr>
            </w:pPr>
            <w:r w:rsidRPr="004C2023">
              <w:rPr>
                <w:rFonts w:ascii="Times New Roman" w:hAnsi="Times New Roman" w:cs="Times New Roman"/>
                <w:color w:val="auto"/>
                <w:spacing w:val="-10"/>
                <w:kern w:val="20"/>
                <w:sz w:val="18"/>
                <w:szCs w:val="18"/>
              </w:rPr>
              <w:t>10 161</w:t>
            </w:r>
          </w:p>
        </w:tc>
        <w:tc>
          <w:tcPr>
            <w:tcW w:w="709" w:type="dxa"/>
          </w:tcPr>
          <w:p w:rsidR="00FC41D9" w:rsidRPr="004C2023" w:rsidRDefault="00FC41D9" w:rsidP="004C202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023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×</w:t>
            </w:r>
            <w:r w:rsidRPr="004C202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41D9" w:rsidRPr="004C2023" w:rsidRDefault="00FC41D9" w:rsidP="004C202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02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×</w:t>
            </w:r>
            <w:r w:rsidRPr="004C202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C41D9" w:rsidRPr="004C2023" w:rsidRDefault="00FC41D9" w:rsidP="004C2023">
            <w:pPr>
              <w:pStyle w:val="NoSpacing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4C2023">
              <w:rPr>
                <w:rFonts w:ascii="Times New Roman" w:hAnsi="Times New Roman"/>
                <w:spacing w:val="-4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×</w:t>
            </w:r>
            <w:r w:rsidRPr="004C2023">
              <w:rPr>
                <w:rFonts w:ascii="Times New Roman" w:hAnsi="Times New Roman"/>
                <w:spacing w:val="-4"/>
                <w:sz w:val="18"/>
                <w:szCs w:val="18"/>
              </w:rPr>
              <w:t>100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FC41D9" w:rsidRPr="004C2023" w:rsidRDefault="00FC41D9" w:rsidP="004C202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02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×</w:t>
            </w:r>
            <w:r w:rsidRPr="004C202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C41D9" w:rsidRPr="004C2023" w:rsidRDefault="00FC41D9" w:rsidP="004C202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1×</w:t>
            </w:r>
            <w:r w:rsidRPr="004C2023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40" w:type="dxa"/>
          </w:tcPr>
          <w:p w:rsidR="00FC41D9" w:rsidRPr="004C2023" w:rsidRDefault="00FC41D9" w:rsidP="004C2023">
            <w:pPr>
              <w:pStyle w:val="NoSpacing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4C2023">
              <w:rPr>
                <w:rFonts w:ascii="Times New Roman" w:hAnsi="Times New Roman"/>
                <w:spacing w:val="-6"/>
                <w:sz w:val="18"/>
                <w:szCs w:val="18"/>
              </w:rPr>
              <w:t>175</w:t>
            </w:r>
          </w:p>
        </w:tc>
      </w:tr>
    </w:tbl>
    <w:p w:rsidR="00FC41D9" w:rsidRPr="00866F7C" w:rsidRDefault="00FC41D9" w:rsidP="00C11BA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C41D9" w:rsidRPr="00866F7C" w:rsidRDefault="00FC41D9" w:rsidP="00C11BA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866F7C">
        <w:rPr>
          <w:rFonts w:ascii="Times New Roman" w:hAnsi="Times New Roman"/>
          <w:b/>
          <w:bCs/>
          <w:sz w:val="18"/>
          <w:szCs w:val="18"/>
        </w:rPr>
        <w:t>НАЗНАЧЕНИЕ</w:t>
      </w:r>
    </w:p>
    <w:p w:rsidR="00FC41D9" w:rsidRPr="00866F7C" w:rsidRDefault="00FC41D9" w:rsidP="00871F81">
      <w:pPr>
        <w:pStyle w:val="NoSpacing"/>
        <w:jc w:val="both"/>
        <w:rPr>
          <w:rFonts w:ascii="Times New Roman" w:hAnsi="Times New Roman"/>
          <w:sz w:val="18"/>
          <w:szCs w:val="18"/>
          <w:lang w:eastAsia="ru-RU"/>
        </w:rPr>
      </w:pPr>
      <w:r w:rsidRPr="00866F7C">
        <w:rPr>
          <w:rFonts w:ascii="Times New Roman" w:hAnsi="Times New Roman"/>
          <w:sz w:val="18"/>
          <w:szCs w:val="18"/>
          <w:lang w:eastAsia="ru-RU"/>
        </w:rPr>
        <w:t xml:space="preserve">Набор предназначен для </w:t>
      </w:r>
      <w:r w:rsidRPr="00866F7C">
        <w:rPr>
          <w:rFonts w:ascii="Times New Roman" w:hAnsi="Times New Roman"/>
          <w:sz w:val="18"/>
          <w:szCs w:val="18"/>
        </w:rPr>
        <w:t xml:space="preserve">количественного определения железа в сыворотке крови колориметрическим методом (без депротеинизации) и железосвязывающей способности сыворотки крови (ОЖСС) в клинико-диагностических и биохимических лабораториях и научно-исследовательской </w:t>
      </w:r>
      <w:r w:rsidRPr="00866F7C">
        <w:rPr>
          <w:rFonts w:ascii="Times New Roman" w:hAnsi="Times New Roman"/>
          <w:sz w:val="18"/>
          <w:szCs w:val="18"/>
          <w:lang w:eastAsia="ru-RU"/>
        </w:rPr>
        <w:t>практике.</w:t>
      </w:r>
    </w:p>
    <w:p w:rsidR="00FC41D9" w:rsidRPr="00866F7C" w:rsidRDefault="00FC41D9" w:rsidP="00871F81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866F7C">
        <w:rPr>
          <w:rFonts w:ascii="Times New Roman" w:hAnsi="Times New Roman"/>
          <w:sz w:val="18"/>
          <w:szCs w:val="18"/>
        </w:rPr>
        <w:t>Набор реагентов (ЖЕЛЕЗО И ОЖСС ФС</w:t>
      </w:r>
      <w:r w:rsidRPr="00866F7C">
        <w:rPr>
          <w:rFonts w:ascii="Times New Roman" w:hAnsi="Times New Roman"/>
          <w:bCs/>
          <w:sz w:val="18"/>
          <w:szCs w:val="18"/>
        </w:rPr>
        <w:t>)</w:t>
      </w:r>
      <w:r w:rsidRPr="00866F7C">
        <w:rPr>
          <w:rFonts w:ascii="Times New Roman" w:hAnsi="Times New Roman"/>
          <w:sz w:val="18"/>
          <w:szCs w:val="18"/>
        </w:rPr>
        <w:t xml:space="preserve"> должен использоваться квалифицированным персоналом в области клинической лабораторной диагностики.</w:t>
      </w:r>
    </w:p>
    <w:p w:rsidR="00FC41D9" w:rsidRPr="00866F7C" w:rsidRDefault="00FC41D9" w:rsidP="00871F81">
      <w:pPr>
        <w:pStyle w:val="NoSpacing"/>
        <w:jc w:val="both"/>
        <w:rPr>
          <w:rFonts w:ascii="Times New Roman" w:hAnsi="Times New Roman"/>
          <w:sz w:val="18"/>
          <w:szCs w:val="18"/>
          <w:lang w:eastAsia="ru-RU"/>
        </w:rPr>
      </w:pPr>
      <w:r w:rsidRPr="00866F7C">
        <w:rPr>
          <w:rFonts w:ascii="Times New Roman" w:hAnsi="Times New Roman"/>
          <w:sz w:val="18"/>
          <w:szCs w:val="18"/>
          <w:lang w:eastAsia="ru-RU"/>
        </w:rPr>
        <w:t xml:space="preserve">Набор </w:t>
      </w:r>
      <w:r w:rsidRPr="00866F7C">
        <w:rPr>
          <w:rFonts w:ascii="Times New Roman" w:hAnsi="Times New Roman"/>
          <w:kern w:val="18"/>
          <w:sz w:val="18"/>
          <w:szCs w:val="18"/>
        </w:rPr>
        <w:t>рассчитан на проведение 70 определений концентрации железа или ОЖСС</w:t>
      </w:r>
      <w:r>
        <w:rPr>
          <w:rFonts w:ascii="Times New Roman" w:hAnsi="Times New Roman"/>
          <w:kern w:val="18"/>
          <w:sz w:val="18"/>
          <w:szCs w:val="18"/>
        </w:rPr>
        <w:t xml:space="preserve"> при суммарном  расходе 1,0 мл Р</w:t>
      </w:r>
      <w:r w:rsidRPr="00866F7C">
        <w:rPr>
          <w:rFonts w:ascii="Times New Roman" w:hAnsi="Times New Roman"/>
          <w:kern w:val="18"/>
          <w:sz w:val="18"/>
          <w:szCs w:val="18"/>
        </w:rPr>
        <w:t>еагентов 1 и 2 (4:1) на один</w:t>
      </w:r>
      <w:r w:rsidRPr="00866F7C">
        <w:rPr>
          <w:rFonts w:ascii="Times New Roman" w:hAnsi="Times New Roman"/>
          <w:sz w:val="18"/>
          <w:szCs w:val="18"/>
          <w:lang w:eastAsia="ru-RU"/>
        </w:rPr>
        <w:t xml:space="preserve"> анализ.</w:t>
      </w:r>
    </w:p>
    <w:p w:rsidR="00FC41D9" w:rsidRPr="004C2023" w:rsidRDefault="00FC41D9" w:rsidP="004C2023">
      <w:pPr>
        <w:pStyle w:val="zag-12-2-1"/>
        <w:spacing w:before="0" w:after="0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FC41D9" w:rsidRPr="004C2023" w:rsidRDefault="00FC41D9" w:rsidP="004C2023">
      <w:pPr>
        <w:pStyle w:val="zag-12-2-1"/>
        <w:spacing w:before="0" w:after="0"/>
        <w:jc w:val="both"/>
        <w:rPr>
          <w:rFonts w:ascii="Times New Roman" w:hAnsi="Times New Roman" w:cs="Times New Roman"/>
          <w:color w:val="0000FF"/>
          <w:sz w:val="18"/>
          <w:szCs w:val="18"/>
        </w:rPr>
      </w:pPr>
      <w:r w:rsidRPr="004C2023">
        <w:rPr>
          <w:rFonts w:ascii="Times New Roman" w:hAnsi="Times New Roman" w:cs="Times New Roman"/>
          <w:color w:val="0000FF"/>
          <w:sz w:val="18"/>
          <w:szCs w:val="18"/>
        </w:rPr>
        <w:t>МЕТОД</w:t>
      </w:r>
    </w:p>
    <w:p w:rsidR="00FC41D9" w:rsidRPr="004C2023" w:rsidRDefault="00FC41D9" w:rsidP="004C2023">
      <w:pPr>
        <w:spacing w:after="0" w:line="240" w:lineRule="auto"/>
        <w:jc w:val="both"/>
        <w:rPr>
          <w:rFonts w:ascii="Times New Roman" w:hAnsi="Times New Roman"/>
          <w:color w:val="0000FF"/>
          <w:sz w:val="18"/>
          <w:szCs w:val="18"/>
        </w:rPr>
      </w:pPr>
      <w:r w:rsidRPr="004C2023">
        <w:rPr>
          <w:rFonts w:ascii="Times New Roman" w:hAnsi="Times New Roman"/>
          <w:color w:val="0000FF"/>
          <w:sz w:val="18"/>
          <w:szCs w:val="18"/>
        </w:rPr>
        <w:t>Фотометрический метод с феррозином без депротеинизации (для Железа) и с депротеинизацией (для ОЖСС).</w:t>
      </w:r>
    </w:p>
    <w:p w:rsidR="00FC41D9" w:rsidRPr="004C2023" w:rsidRDefault="00FC41D9" w:rsidP="004C2023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FC41D9" w:rsidRPr="00866F7C" w:rsidRDefault="00FC41D9" w:rsidP="00C11BA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866F7C">
        <w:rPr>
          <w:rFonts w:ascii="Times New Roman" w:hAnsi="Times New Roman"/>
          <w:b/>
          <w:bCs/>
          <w:sz w:val="18"/>
          <w:szCs w:val="18"/>
        </w:rPr>
        <w:t>ПРИНЦИП   МЕТОДА</w:t>
      </w:r>
    </w:p>
    <w:p w:rsidR="00FC41D9" w:rsidRPr="00866F7C" w:rsidRDefault="00FC41D9" w:rsidP="00871F81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866F7C">
        <w:rPr>
          <w:rFonts w:ascii="Times New Roman" w:hAnsi="Times New Roman"/>
          <w:sz w:val="18"/>
          <w:szCs w:val="18"/>
        </w:rPr>
        <w:t>Связанное с трансферрином железо отщепляется в кислой среде в виде трёхвалентного железа и затем восстанавливается до двухвалентного в присутствии аскорбиновой кислоты. Двухвалентное железо образует с феррозином окрашенный комплекс фиолетового цвета, интенсивность окраски которого прямо пропорциональна концентрации железа в пробе и измеряется фотометрически при длине волны 560 (540 – 600) нм.</w:t>
      </w:r>
    </w:p>
    <w:p w:rsidR="00FC41D9" w:rsidRPr="00866F7C" w:rsidRDefault="00FC41D9" w:rsidP="00871F81">
      <w:pPr>
        <w:pStyle w:val="NoSpacing"/>
        <w:jc w:val="both"/>
        <w:rPr>
          <w:rFonts w:ascii="Times New Roman" w:hAnsi="Times New Roman"/>
          <w:b/>
          <w:bCs/>
          <w:sz w:val="18"/>
          <w:szCs w:val="18"/>
        </w:rPr>
      </w:pPr>
      <w:r w:rsidRPr="00866F7C">
        <w:rPr>
          <w:rFonts w:ascii="Times New Roman" w:hAnsi="Times New Roman"/>
          <w:sz w:val="18"/>
          <w:szCs w:val="18"/>
        </w:rPr>
        <w:t>Для определения общей железосвязывающей способности сыворотки крови, сыворотку насыщают ионами трехвалентного железа, избыток которого адсорбируется на  карбонате магния и удаляется центрифугированием. Общую концентрацию железа, связанного сывороткой, определяют в надосадочной жидкости вышеописанным методом.</w:t>
      </w:r>
      <w:r w:rsidRPr="00866F7C">
        <w:rPr>
          <w:rFonts w:ascii="Times New Roman" w:hAnsi="Times New Roman"/>
          <w:b/>
          <w:bCs/>
          <w:sz w:val="18"/>
          <w:szCs w:val="18"/>
        </w:rPr>
        <w:tab/>
      </w:r>
    </w:p>
    <w:p w:rsidR="00FC41D9" w:rsidRPr="00866F7C" w:rsidRDefault="00FC41D9" w:rsidP="00871F81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FC41D9" w:rsidRPr="00866F7C" w:rsidRDefault="00FC41D9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866F7C">
        <w:rPr>
          <w:rFonts w:ascii="Times New Roman" w:hAnsi="Times New Roman"/>
          <w:b/>
          <w:bCs/>
          <w:sz w:val="18"/>
          <w:szCs w:val="18"/>
        </w:rPr>
        <w:t>СОСТАВ  НАБОРА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2573"/>
        <w:gridCol w:w="1404"/>
      </w:tblGrid>
      <w:tr w:rsidR="00FC41D9" w:rsidRPr="00866F7C" w:rsidTr="0013774F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b/>
                <w:i/>
                <w:sz w:val="18"/>
                <w:szCs w:val="18"/>
              </w:rPr>
              <w:t>Реагент 1:</w:t>
            </w:r>
          </w:p>
        </w:tc>
        <w:tc>
          <w:tcPr>
            <w:tcW w:w="414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z w:val="18"/>
                <w:szCs w:val="18"/>
              </w:rPr>
              <w:t>буферный раствор, рН 4,5, содержащий</w:t>
            </w:r>
          </w:p>
        </w:tc>
      </w:tr>
      <w:tr w:rsidR="00FC41D9" w:rsidRPr="00866F7C" w:rsidTr="0013774F">
        <w:trPr>
          <w:trHeight w:val="90"/>
        </w:trPr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z w:val="18"/>
                <w:szCs w:val="18"/>
              </w:rPr>
              <w:t>ацетат натрия</w:t>
            </w:r>
          </w:p>
        </w:tc>
        <w:tc>
          <w:tcPr>
            <w:tcW w:w="1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z w:val="18"/>
                <w:szCs w:val="18"/>
              </w:rPr>
              <w:t>148 ммоль/л</w:t>
            </w:r>
          </w:p>
        </w:tc>
      </w:tr>
      <w:tr w:rsidR="00FC41D9" w:rsidRPr="00866F7C" w:rsidTr="0013774F">
        <w:trPr>
          <w:trHeight w:val="102"/>
        </w:trPr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z w:val="18"/>
                <w:szCs w:val="18"/>
              </w:rPr>
              <w:t>тиомочевина</w:t>
            </w:r>
          </w:p>
        </w:tc>
        <w:tc>
          <w:tcPr>
            <w:tcW w:w="1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z w:val="18"/>
                <w:szCs w:val="18"/>
              </w:rPr>
              <w:t>100 ммоль/л</w:t>
            </w:r>
          </w:p>
        </w:tc>
      </w:tr>
      <w:tr w:rsidR="00FC41D9" w:rsidRPr="00866F7C" w:rsidTr="0013774F">
        <w:trPr>
          <w:trHeight w:val="102"/>
        </w:trPr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z w:val="18"/>
                <w:szCs w:val="18"/>
              </w:rPr>
              <w:t>гуанидин гидрохлорид</w:t>
            </w:r>
          </w:p>
        </w:tc>
        <w:tc>
          <w:tcPr>
            <w:tcW w:w="1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z w:val="18"/>
                <w:szCs w:val="18"/>
              </w:rPr>
              <w:t>4,5 ммоль/л</w:t>
            </w:r>
          </w:p>
        </w:tc>
      </w:tr>
      <w:tr w:rsidR="00FC41D9" w:rsidRPr="00866F7C" w:rsidTr="0013774F">
        <w:trPr>
          <w:trHeight w:val="102"/>
        </w:trPr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z w:val="18"/>
                <w:szCs w:val="18"/>
              </w:rPr>
              <w:t>азид натрия</w:t>
            </w:r>
          </w:p>
        </w:tc>
        <w:tc>
          <w:tcPr>
            <w:tcW w:w="1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z w:val="18"/>
                <w:szCs w:val="18"/>
              </w:rPr>
              <w:t>0,095%</w:t>
            </w:r>
          </w:p>
        </w:tc>
      </w:tr>
      <w:tr w:rsidR="00FC41D9" w:rsidRPr="00866F7C" w:rsidTr="0013774F">
        <w:trPr>
          <w:trHeight w:val="102"/>
        </w:trPr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b/>
                <w:i/>
                <w:sz w:val="18"/>
                <w:szCs w:val="18"/>
              </w:rPr>
              <w:t>Реагент 2: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kern w:val="18"/>
                <w:sz w:val="18"/>
                <w:szCs w:val="18"/>
              </w:rPr>
              <w:t>аскорбиновая кислота</w:t>
            </w:r>
          </w:p>
        </w:tc>
        <w:tc>
          <w:tcPr>
            <w:tcW w:w="1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kern w:val="18"/>
                <w:sz w:val="18"/>
                <w:szCs w:val="18"/>
              </w:rPr>
              <w:t>120 ммоль/л</w:t>
            </w:r>
          </w:p>
        </w:tc>
      </w:tr>
      <w:tr w:rsidR="00FC41D9" w:rsidRPr="00866F7C" w:rsidTr="0013774F">
        <w:trPr>
          <w:trHeight w:val="105"/>
        </w:trPr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kern w:val="18"/>
                <w:sz w:val="18"/>
                <w:szCs w:val="18"/>
              </w:rPr>
              <w:t>феррозин</w:t>
            </w:r>
          </w:p>
        </w:tc>
        <w:tc>
          <w:tcPr>
            <w:tcW w:w="1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kern w:val="18"/>
                <w:sz w:val="18"/>
                <w:szCs w:val="18"/>
              </w:rPr>
              <w:t>2,5 ммоль/л</w:t>
            </w:r>
          </w:p>
        </w:tc>
      </w:tr>
      <w:tr w:rsidR="00FC41D9" w:rsidRPr="00866F7C" w:rsidTr="0013774F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kern w:val="18"/>
                <w:sz w:val="18"/>
                <w:szCs w:val="18"/>
              </w:rPr>
              <w:t>тиомочевина</w:t>
            </w:r>
          </w:p>
        </w:tc>
        <w:tc>
          <w:tcPr>
            <w:tcW w:w="1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kern w:val="18"/>
                <w:sz w:val="18"/>
                <w:szCs w:val="18"/>
              </w:rPr>
              <w:t>100 ммоль/л</w:t>
            </w:r>
          </w:p>
        </w:tc>
      </w:tr>
      <w:tr w:rsidR="00FC41D9" w:rsidRPr="00866F7C" w:rsidTr="0013774F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b/>
                <w:i/>
                <w:sz w:val="18"/>
                <w:szCs w:val="18"/>
              </w:rPr>
              <w:t>Реагент 3:</w:t>
            </w:r>
          </w:p>
        </w:tc>
        <w:tc>
          <w:tcPr>
            <w:tcW w:w="414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pacing w:val="-2"/>
                <w:kern w:val="20"/>
                <w:sz w:val="18"/>
                <w:szCs w:val="18"/>
              </w:rPr>
              <w:t>насыщающий раствор, содержащий</w:t>
            </w:r>
          </w:p>
        </w:tc>
      </w:tr>
      <w:tr w:rsidR="00FC41D9" w:rsidRPr="00866F7C" w:rsidTr="0013774F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pacing w:val="-2"/>
                <w:kern w:val="20"/>
                <w:sz w:val="18"/>
                <w:szCs w:val="18"/>
              </w:rPr>
              <w:t>хлорид трехвалентного железа</w:t>
            </w:r>
          </w:p>
        </w:tc>
        <w:tc>
          <w:tcPr>
            <w:tcW w:w="1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pacing w:val="-2"/>
                <w:kern w:val="20"/>
                <w:sz w:val="18"/>
                <w:szCs w:val="18"/>
              </w:rPr>
              <w:t>90 мкмоль/л</w:t>
            </w:r>
          </w:p>
        </w:tc>
      </w:tr>
      <w:tr w:rsidR="00FC41D9" w:rsidRPr="00866F7C" w:rsidTr="0013774F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b/>
                <w:i/>
                <w:sz w:val="18"/>
                <w:szCs w:val="18"/>
              </w:rPr>
              <w:t>Реагент 4: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z w:val="18"/>
                <w:szCs w:val="18"/>
              </w:rPr>
              <w:t>карбонат магния</w:t>
            </w:r>
          </w:p>
        </w:tc>
        <w:tc>
          <w:tcPr>
            <w:tcW w:w="1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 г"/>
              </w:smartTagPr>
              <w:r w:rsidRPr="00866F7C">
                <w:rPr>
                  <w:rFonts w:ascii="Times New Roman" w:hAnsi="Times New Roman"/>
                  <w:sz w:val="18"/>
                  <w:szCs w:val="18"/>
                </w:rPr>
                <w:t>15 г</w:t>
              </w:r>
            </w:smartTag>
          </w:p>
        </w:tc>
      </w:tr>
      <w:tr w:rsidR="00FC41D9" w:rsidRPr="00866F7C" w:rsidTr="0013774F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b/>
                <w:i/>
                <w:sz w:val="18"/>
                <w:szCs w:val="18"/>
              </w:rPr>
              <w:t>Калибратор: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pacing w:val="-2"/>
                <w:kern w:val="20"/>
                <w:sz w:val="18"/>
                <w:szCs w:val="18"/>
              </w:rPr>
              <w:t>калибровочный раствор двухвалентного железа</w:t>
            </w:r>
          </w:p>
        </w:tc>
        <w:tc>
          <w:tcPr>
            <w:tcW w:w="1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kern w:val="20"/>
                <w:sz w:val="18"/>
                <w:szCs w:val="18"/>
              </w:rPr>
            </w:pPr>
          </w:p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pacing w:val="-2"/>
                <w:kern w:val="20"/>
                <w:sz w:val="18"/>
                <w:szCs w:val="18"/>
              </w:rPr>
              <w:t>17,9 мкмоль/л</w:t>
            </w:r>
          </w:p>
        </w:tc>
      </w:tr>
      <w:tr w:rsidR="00FC41D9" w:rsidRPr="00866F7C" w:rsidTr="0013774F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pacing w:val="-2"/>
                <w:kern w:val="20"/>
                <w:sz w:val="18"/>
                <w:szCs w:val="18"/>
              </w:rPr>
              <w:t>раствор азида натрия</w:t>
            </w:r>
          </w:p>
        </w:tc>
        <w:tc>
          <w:tcPr>
            <w:tcW w:w="1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1377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pacing w:val="-2"/>
                <w:kern w:val="20"/>
                <w:sz w:val="18"/>
                <w:szCs w:val="18"/>
              </w:rPr>
              <w:t>0,095%</w:t>
            </w:r>
          </w:p>
        </w:tc>
      </w:tr>
    </w:tbl>
    <w:p w:rsidR="00FC41D9" w:rsidRPr="00866F7C" w:rsidRDefault="00FC41D9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FC41D9" w:rsidRDefault="00FC41D9" w:rsidP="004C2023">
      <w:pPr>
        <w:spacing w:after="0" w:line="36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АНАЛИТИЧЕСКИЕ ХАРАКТЕРИСТИКИ</w:t>
      </w:r>
    </w:p>
    <w:p w:rsidR="00FC41D9" w:rsidRPr="004C2023" w:rsidRDefault="00FC41D9" w:rsidP="004C2023">
      <w:pPr>
        <w:spacing w:after="0" w:line="360" w:lineRule="auto"/>
        <w:outlineLvl w:val="0"/>
        <w:rPr>
          <w:rFonts w:ascii="Times New Roman" w:hAnsi="Times New Roman"/>
          <w:b/>
          <w:bCs/>
          <w:color w:val="0000FF"/>
          <w:sz w:val="18"/>
          <w:szCs w:val="18"/>
        </w:rPr>
      </w:pPr>
      <w:r w:rsidRPr="004C2023">
        <w:rPr>
          <w:rFonts w:ascii="Times New Roman" w:hAnsi="Times New Roman"/>
          <w:b/>
          <w:bCs/>
          <w:color w:val="0000FF"/>
          <w:sz w:val="18"/>
          <w:szCs w:val="18"/>
        </w:rPr>
        <w:t>Определение концентрации Железа:</w:t>
      </w:r>
    </w:p>
    <w:p w:rsidR="00FC41D9" w:rsidRPr="00CC612F" w:rsidRDefault="00FC41D9" w:rsidP="004C2023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>
        <w:rPr>
          <w:rFonts w:ascii="Times New Roman" w:hAnsi="Times New Roman"/>
          <w:color w:val="0000FF"/>
          <w:spacing w:val="-6"/>
          <w:sz w:val="18"/>
          <w:szCs w:val="18"/>
        </w:rPr>
        <w:t xml:space="preserve">Линейность </w:t>
      </w:r>
      <w:r w:rsidRPr="006D3C35">
        <w:rPr>
          <w:rFonts w:ascii="Times New Roman" w:hAnsi="Times New Roman"/>
          <w:color w:val="0000FF"/>
          <w:spacing w:val="-6"/>
          <w:sz w:val="18"/>
          <w:szCs w:val="18"/>
        </w:rPr>
        <w:t xml:space="preserve">в диапазоне </w:t>
      </w:r>
      <w:r w:rsidRPr="00CC612F">
        <w:rPr>
          <w:rFonts w:ascii="Times New Roman" w:hAnsi="Times New Roman"/>
          <w:color w:val="0000FF"/>
          <w:sz w:val="18"/>
          <w:szCs w:val="18"/>
        </w:rPr>
        <w:t>от 3,0 до 179 мкмоль/л.</w:t>
      </w:r>
    </w:p>
    <w:p w:rsidR="00FC41D9" w:rsidRPr="00CC612F" w:rsidRDefault="00FC41D9" w:rsidP="004C2023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CC612F">
        <w:rPr>
          <w:rFonts w:ascii="Times New Roman" w:hAnsi="Times New Roman"/>
          <w:color w:val="0000FF"/>
          <w:spacing w:val="-6"/>
          <w:sz w:val="18"/>
          <w:szCs w:val="18"/>
        </w:rPr>
        <w:t xml:space="preserve">Отклонение от линейности не превышает 5%. </w:t>
      </w:r>
    </w:p>
    <w:p w:rsidR="00FC41D9" w:rsidRPr="00CC612F" w:rsidRDefault="00FC41D9" w:rsidP="004C2023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CC612F">
        <w:rPr>
          <w:rFonts w:ascii="Times New Roman" w:hAnsi="Times New Roman"/>
          <w:color w:val="0000FF"/>
          <w:spacing w:val="-6"/>
          <w:sz w:val="18"/>
          <w:szCs w:val="18"/>
        </w:rPr>
        <w:t xml:space="preserve">Чувствительность – не более </w:t>
      </w:r>
      <w:r w:rsidRPr="00CC612F">
        <w:rPr>
          <w:rFonts w:ascii="Times New Roman" w:hAnsi="Times New Roman"/>
          <w:color w:val="0000FF"/>
          <w:sz w:val="18"/>
          <w:szCs w:val="18"/>
        </w:rPr>
        <w:t>2,0 мкмоль/л.</w:t>
      </w:r>
    </w:p>
    <w:p w:rsidR="00FC41D9" w:rsidRDefault="00FC41D9" w:rsidP="004C2023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CC612F">
        <w:rPr>
          <w:rFonts w:ascii="Times New Roman" w:hAnsi="Times New Roman"/>
          <w:color w:val="0000FF"/>
          <w:spacing w:val="-6"/>
          <w:sz w:val="18"/>
          <w:szCs w:val="18"/>
        </w:rPr>
        <w:t>Коэффициент вариации – не более 5%.</w:t>
      </w:r>
    </w:p>
    <w:p w:rsidR="00FC41D9" w:rsidRPr="00F31119" w:rsidRDefault="00FC41D9" w:rsidP="004C2023">
      <w:pPr>
        <w:spacing w:after="0" w:line="360" w:lineRule="auto"/>
        <w:outlineLvl w:val="0"/>
        <w:rPr>
          <w:rFonts w:ascii="Times New Roman" w:hAnsi="Times New Roman"/>
          <w:b/>
          <w:bCs/>
          <w:color w:val="0000FF"/>
          <w:sz w:val="18"/>
          <w:szCs w:val="18"/>
        </w:rPr>
      </w:pPr>
      <w:r w:rsidRPr="00F31119">
        <w:rPr>
          <w:rFonts w:ascii="Times New Roman" w:hAnsi="Times New Roman"/>
          <w:b/>
          <w:bCs/>
          <w:color w:val="0000FF"/>
          <w:sz w:val="18"/>
          <w:szCs w:val="18"/>
        </w:rPr>
        <w:t>Определение концентрации ОЖСС:</w:t>
      </w:r>
    </w:p>
    <w:p w:rsidR="00FC41D9" w:rsidRPr="00F31119" w:rsidRDefault="00FC41D9" w:rsidP="004C2023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>
        <w:rPr>
          <w:rFonts w:ascii="Times New Roman" w:hAnsi="Times New Roman"/>
          <w:color w:val="0000FF"/>
          <w:spacing w:val="-6"/>
          <w:sz w:val="18"/>
          <w:szCs w:val="18"/>
        </w:rPr>
        <w:t xml:space="preserve">Линейность </w:t>
      </w:r>
      <w:r w:rsidRPr="006D3C35">
        <w:rPr>
          <w:rFonts w:ascii="Times New Roman" w:hAnsi="Times New Roman"/>
          <w:color w:val="0000FF"/>
          <w:spacing w:val="-6"/>
          <w:sz w:val="18"/>
          <w:szCs w:val="18"/>
        </w:rPr>
        <w:t xml:space="preserve">в диапазоне </w:t>
      </w:r>
      <w:r w:rsidRPr="00F31119">
        <w:rPr>
          <w:rFonts w:ascii="Times New Roman" w:hAnsi="Times New Roman"/>
          <w:color w:val="0000FF"/>
          <w:sz w:val="18"/>
          <w:szCs w:val="18"/>
        </w:rPr>
        <w:t>от 10,0 до 150 мкмоль/л.</w:t>
      </w:r>
    </w:p>
    <w:p w:rsidR="00FC41D9" w:rsidRPr="00F31119" w:rsidRDefault="00FC41D9" w:rsidP="004C2023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F31119">
        <w:rPr>
          <w:rFonts w:ascii="Times New Roman" w:hAnsi="Times New Roman"/>
          <w:color w:val="0000FF"/>
          <w:spacing w:val="-6"/>
          <w:sz w:val="18"/>
          <w:szCs w:val="18"/>
        </w:rPr>
        <w:t xml:space="preserve">Отклонение от линейности не превышает 5%. </w:t>
      </w:r>
    </w:p>
    <w:p w:rsidR="00FC41D9" w:rsidRPr="00F31119" w:rsidRDefault="00FC41D9" w:rsidP="004C2023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F31119">
        <w:rPr>
          <w:rFonts w:ascii="Times New Roman" w:hAnsi="Times New Roman"/>
          <w:color w:val="0000FF"/>
          <w:spacing w:val="-6"/>
          <w:sz w:val="18"/>
          <w:szCs w:val="18"/>
        </w:rPr>
        <w:t xml:space="preserve">Чувствительность – не более </w:t>
      </w:r>
      <w:r w:rsidRPr="00F31119">
        <w:rPr>
          <w:rFonts w:ascii="Times New Roman" w:hAnsi="Times New Roman"/>
          <w:color w:val="0000FF"/>
          <w:sz w:val="18"/>
          <w:szCs w:val="18"/>
        </w:rPr>
        <w:t>8,0 мкмоль/л.</w:t>
      </w:r>
    </w:p>
    <w:p w:rsidR="00FC41D9" w:rsidRPr="00F31119" w:rsidRDefault="00FC41D9" w:rsidP="004C2023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F31119">
        <w:rPr>
          <w:rFonts w:ascii="Times New Roman" w:hAnsi="Times New Roman"/>
          <w:color w:val="0000FF"/>
          <w:spacing w:val="-6"/>
          <w:sz w:val="18"/>
          <w:szCs w:val="18"/>
        </w:rPr>
        <w:t>Коэффициент вариации – не более 5%.</w:t>
      </w:r>
    </w:p>
    <w:p w:rsidR="00FC41D9" w:rsidRDefault="00FC41D9" w:rsidP="00F31119">
      <w:pPr>
        <w:pStyle w:val="NoSpacing"/>
        <w:jc w:val="both"/>
        <w:rPr>
          <w:rFonts w:ascii="Times New Roman" w:hAnsi="Times New Roman"/>
          <w:color w:val="0000FF"/>
          <w:kern w:val="24"/>
          <w:sz w:val="18"/>
          <w:szCs w:val="18"/>
        </w:rPr>
      </w:pPr>
      <w:r w:rsidRPr="00F31119">
        <w:rPr>
          <w:rFonts w:ascii="Times New Roman" w:hAnsi="Times New Roman"/>
          <w:color w:val="0000FF"/>
          <w:kern w:val="24"/>
          <w:sz w:val="18"/>
          <w:szCs w:val="18"/>
        </w:rPr>
        <w:t>При содержании железа в сыворотке крови выше 179 мкмоль/л или общей железосвязывающей способности сыворотки крови выше 150 мкмоль/л анализируемую пробу следует развести физиологическим раствором, приготовленном на деионизованной воде, и полученный результат умножить на разведение.</w:t>
      </w:r>
    </w:p>
    <w:p w:rsidR="00FC41D9" w:rsidRPr="00F31119" w:rsidRDefault="00FC41D9" w:rsidP="00F31119">
      <w:pPr>
        <w:pStyle w:val="NoSpacing"/>
        <w:jc w:val="both"/>
        <w:rPr>
          <w:rFonts w:ascii="Times New Roman" w:hAnsi="Times New Roman"/>
          <w:color w:val="0000FF"/>
          <w:kern w:val="24"/>
          <w:sz w:val="18"/>
          <w:szCs w:val="18"/>
        </w:rPr>
      </w:pPr>
    </w:p>
    <w:p w:rsidR="00FC41D9" w:rsidRPr="006D3C35" w:rsidRDefault="00FC41D9" w:rsidP="00F31119">
      <w:pPr>
        <w:spacing w:after="0" w:line="240" w:lineRule="auto"/>
        <w:jc w:val="both"/>
        <w:rPr>
          <w:rFonts w:ascii="Times New Roman" w:hAnsi="Times New Roman"/>
          <w:b/>
          <w:color w:val="0000FF"/>
          <w:spacing w:val="-6"/>
          <w:sz w:val="18"/>
          <w:szCs w:val="18"/>
        </w:rPr>
      </w:pPr>
      <w:r w:rsidRPr="006D3C35">
        <w:rPr>
          <w:rFonts w:ascii="Times New Roman" w:hAnsi="Times New Roman"/>
          <w:b/>
          <w:color w:val="0000FF"/>
          <w:spacing w:val="-6"/>
          <w:sz w:val="18"/>
          <w:szCs w:val="18"/>
        </w:rPr>
        <w:t>КОНТРОЛЬ КАЧЕСТВА</w:t>
      </w:r>
    </w:p>
    <w:p w:rsidR="00FC41D9" w:rsidRDefault="00FC41D9" w:rsidP="00F31119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B0785C">
        <w:rPr>
          <w:rFonts w:ascii="Times New Roman" w:hAnsi="Times New Roman"/>
          <w:color w:val="0000FF"/>
          <w:sz w:val="18"/>
          <w:szCs w:val="18"/>
        </w:rPr>
        <w:t xml:space="preserve">Качество набора </w:t>
      </w:r>
      <w:r>
        <w:rPr>
          <w:rFonts w:ascii="Times New Roman" w:hAnsi="Times New Roman"/>
          <w:color w:val="0000FF"/>
          <w:sz w:val="18"/>
          <w:szCs w:val="18"/>
        </w:rPr>
        <w:t xml:space="preserve">по определению железа </w:t>
      </w:r>
      <w:r w:rsidRPr="00B0785C">
        <w:rPr>
          <w:rFonts w:ascii="Times New Roman" w:hAnsi="Times New Roman"/>
          <w:color w:val="0000FF"/>
          <w:sz w:val="18"/>
          <w:szCs w:val="18"/>
        </w:rPr>
        <w:t xml:space="preserve">можно оценивать по </w:t>
      </w:r>
      <w:r w:rsidRPr="00CC612F">
        <w:rPr>
          <w:rFonts w:ascii="Times New Roman" w:hAnsi="Times New Roman"/>
          <w:color w:val="0000FF"/>
          <w:sz w:val="18"/>
          <w:szCs w:val="18"/>
        </w:rPr>
        <w:t xml:space="preserve">контрольным сывороткам TruLab N и P, </w:t>
      </w:r>
      <w:r w:rsidRPr="00CC612F">
        <w:rPr>
          <w:rFonts w:ascii="Times New Roman" w:hAnsi="Times New Roman"/>
          <w:color w:val="0000FF"/>
          <w:sz w:val="18"/>
          <w:szCs w:val="18"/>
          <w:lang w:eastAsia="ru-RU"/>
        </w:rPr>
        <w:t>DiaSys</w:t>
      </w:r>
      <w:r w:rsidRPr="00CC612F">
        <w:rPr>
          <w:rFonts w:ascii="Times New Roman" w:hAnsi="Times New Roman"/>
          <w:color w:val="0000FF"/>
          <w:sz w:val="18"/>
          <w:szCs w:val="18"/>
        </w:rPr>
        <w:t xml:space="preserve">, Германия </w:t>
      </w:r>
      <w:r w:rsidRPr="00CC612F">
        <w:rPr>
          <w:rFonts w:ascii="Times New Roman" w:hAnsi="Times New Roman"/>
          <w:color w:val="0000FF"/>
          <w:sz w:val="18"/>
          <w:szCs w:val="16"/>
        </w:rPr>
        <w:t>(ференовый метод), данные аттестации которых соответствуют феррозиновому методу.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1"/>
        <w:gridCol w:w="1749"/>
        <w:gridCol w:w="1650"/>
      </w:tblGrid>
      <w:tr w:rsidR="00FC41D9" w:rsidRPr="0062349D" w:rsidTr="001F52AF">
        <w:tc>
          <w:tcPr>
            <w:tcW w:w="1641" w:type="dxa"/>
          </w:tcPr>
          <w:p w:rsidR="00FC41D9" w:rsidRPr="0062349D" w:rsidRDefault="00FC41D9" w:rsidP="001F52A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1749" w:type="dxa"/>
          </w:tcPr>
          <w:p w:rsidR="00FC41D9" w:rsidRPr="0086744B" w:rsidRDefault="00FC41D9" w:rsidP="001F52A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86744B">
              <w:rPr>
                <w:rFonts w:ascii="Times New Roman" w:hAnsi="Times New Roman"/>
                <w:color w:val="0000FF"/>
                <w:sz w:val="18"/>
                <w:szCs w:val="18"/>
              </w:rPr>
              <w:t>Кат. №</w:t>
            </w:r>
          </w:p>
        </w:tc>
        <w:tc>
          <w:tcPr>
            <w:tcW w:w="1650" w:type="dxa"/>
          </w:tcPr>
          <w:p w:rsidR="00FC41D9" w:rsidRPr="0062349D" w:rsidRDefault="00FC41D9" w:rsidP="001F52A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62349D">
              <w:rPr>
                <w:rFonts w:ascii="Times New Roman" w:hAnsi="Times New Roman"/>
                <w:color w:val="0000FF"/>
                <w:sz w:val="18"/>
                <w:szCs w:val="18"/>
              </w:rPr>
              <w:t>Фасовка</w:t>
            </w:r>
          </w:p>
        </w:tc>
      </w:tr>
      <w:tr w:rsidR="00FC41D9" w:rsidRPr="0062349D" w:rsidTr="001F52AF">
        <w:tc>
          <w:tcPr>
            <w:tcW w:w="1641" w:type="dxa"/>
          </w:tcPr>
          <w:p w:rsidR="00FC41D9" w:rsidRPr="0062349D" w:rsidRDefault="00FC41D9" w:rsidP="001F52A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62349D">
              <w:rPr>
                <w:rFonts w:ascii="Times New Roman" w:hAnsi="Times New Roman"/>
                <w:color w:val="0000FF"/>
                <w:sz w:val="18"/>
                <w:szCs w:val="18"/>
              </w:rPr>
              <w:t>TruLab N</w:t>
            </w:r>
          </w:p>
        </w:tc>
        <w:tc>
          <w:tcPr>
            <w:tcW w:w="1749" w:type="dxa"/>
          </w:tcPr>
          <w:p w:rsidR="00FC41D9" w:rsidRPr="0062349D" w:rsidRDefault="00FC41D9" w:rsidP="001F52A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62349D">
              <w:rPr>
                <w:rFonts w:ascii="Times New Roman" w:hAnsi="Times New Roman"/>
                <w:color w:val="0000FF"/>
                <w:sz w:val="18"/>
                <w:szCs w:val="18"/>
              </w:rPr>
              <w:t>5 9000 60 10 060</w:t>
            </w:r>
          </w:p>
        </w:tc>
        <w:tc>
          <w:tcPr>
            <w:tcW w:w="1650" w:type="dxa"/>
          </w:tcPr>
          <w:p w:rsidR="00FC41D9" w:rsidRPr="0062349D" w:rsidRDefault="00FC41D9" w:rsidP="001F52A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62349D">
              <w:rPr>
                <w:rFonts w:ascii="Times New Roman" w:hAnsi="Times New Roman"/>
                <w:color w:val="0000FF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×</w:t>
            </w:r>
            <w:r w:rsidRPr="0062349D">
              <w:rPr>
                <w:rFonts w:ascii="Times New Roman" w:hAnsi="Times New Roman"/>
                <w:color w:val="0000FF"/>
                <w:sz w:val="18"/>
                <w:szCs w:val="18"/>
              </w:rPr>
              <w:t>5 мл</w:t>
            </w:r>
          </w:p>
        </w:tc>
      </w:tr>
      <w:tr w:rsidR="00FC41D9" w:rsidRPr="0062349D" w:rsidTr="001F52AF">
        <w:tc>
          <w:tcPr>
            <w:tcW w:w="1641" w:type="dxa"/>
          </w:tcPr>
          <w:p w:rsidR="00FC41D9" w:rsidRPr="0062349D" w:rsidRDefault="00FC41D9" w:rsidP="001F52A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62349D">
              <w:rPr>
                <w:rFonts w:ascii="Times New Roman" w:hAnsi="Times New Roman"/>
                <w:color w:val="0000FF"/>
                <w:sz w:val="18"/>
                <w:szCs w:val="18"/>
              </w:rPr>
              <w:t>TruLab P</w:t>
            </w:r>
          </w:p>
        </w:tc>
        <w:tc>
          <w:tcPr>
            <w:tcW w:w="1749" w:type="dxa"/>
          </w:tcPr>
          <w:p w:rsidR="00FC41D9" w:rsidRPr="0062349D" w:rsidRDefault="00FC41D9" w:rsidP="001F52A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62349D">
              <w:rPr>
                <w:rFonts w:ascii="Times New Roman" w:hAnsi="Times New Roman"/>
                <w:color w:val="0000FF"/>
                <w:sz w:val="18"/>
                <w:szCs w:val="18"/>
              </w:rPr>
              <w:t>5 9050 60 10 060</w:t>
            </w:r>
          </w:p>
        </w:tc>
        <w:tc>
          <w:tcPr>
            <w:tcW w:w="1650" w:type="dxa"/>
          </w:tcPr>
          <w:p w:rsidR="00FC41D9" w:rsidRPr="0062349D" w:rsidRDefault="00FC41D9" w:rsidP="001F52A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62349D">
              <w:rPr>
                <w:rFonts w:ascii="Times New Roman" w:hAnsi="Times New Roman"/>
                <w:color w:val="0000FF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×</w:t>
            </w:r>
            <w:r w:rsidRPr="0062349D">
              <w:rPr>
                <w:rFonts w:ascii="Times New Roman" w:hAnsi="Times New Roman"/>
                <w:color w:val="0000FF"/>
                <w:sz w:val="18"/>
                <w:szCs w:val="18"/>
              </w:rPr>
              <w:t>5 мл</w:t>
            </w:r>
          </w:p>
        </w:tc>
      </w:tr>
    </w:tbl>
    <w:p w:rsidR="00FC41D9" w:rsidRDefault="00FC41D9" w:rsidP="00F31119">
      <w:pPr>
        <w:spacing w:after="0" w:line="240" w:lineRule="auto"/>
        <w:jc w:val="both"/>
        <w:rPr>
          <w:rFonts w:ascii="Times New Roman" w:hAnsi="Times New Roman"/>
          <w:color w:val="0000FF"/>
          <w:sz w:val="18"/>
          <w:szCs w:val="18"/>
          <w:lang w:eastAsia="ru-RU"/>
        </w:rPr>
      </w:pPr>
      <w:r w:rsidRPr="000942D0">
        <w:rPr>
          <w:rFonts w:ascii="Times New Roman" w:hAnsi="Times New Roman"/>
          <w:color w:val="0000FF"/>
          <w:sz w:val="18"/>
          <w:szCs w:val="18"/>
          <w:lang w:eastAsia="ru-RU"/>
        </w:rPr>
        <w:t xml:space="preserve">Возможно </w:t>
      </w:r>
      <w:r w:rsidRPr="006606B2">
        <w:rPr>
          <w:rFonts w:ascii="Times New Roman" w:hAnsi="Times New Roman"/>
          <w:color w:val="0000FF"/>
          <w:sz w:val="18"/>
          <w:szCs w:val="18"/>
          <w:lang w:eastAsia="ru-RU"/>
        </w:rPr>
        <w:t xml:space="preserve">использование других контрольных сывороток, аттестованных </w:t>
      </w:r>
      <w:r w:rsidRPr="006606B2">
        <w:rPr>
          <w:rFonts w:ascii="Times New Roman" w:hAnsi="Times New Roman"/>
          <w:color w:val="0000FF"/>
          <w:sz w:val="18"/>
          <w:szCs w:val="16"/>
        </w:rPr>
        <w:t xml:space="preserve">феррозиновым методом </w:t>
      </w:r>
      <w:r w:rsidRPr="006606B2">
        <w:rPr>
          <w:rFonts w:ascii="Times New Roman" w:hAnsi="Times New Roman"/>
          <w:color w:val="0000FF"/>
          <w:sz w:val="18"/>
          <w:szCs w:val="18"/>
          <w:lang w:eastAsia="ru-RU"/>
        </w:rPr>
        <w:t>и не уступающих по своим свойствам рекомендуемым.</w:t>
      </w:r>
    </w:p>
    <w:p w:rsidR="00FC41D9" w:rsidRPr="00F31119" w:rsidRDefault="00FC41D9" w:rsidP="00F31119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F31119">
        <w:rPr>
          <w:rFonts w:ascii="Times New Roman" w:hAnsi="Times New Roman"/>
          <w:sz w:val="18"/>
          <w:szCs w:val="18"/>
        </w:rPr>
        <w:t>Качество набора по определению ОЖСС можно оценивать по отечественным или зарубежным контрольным сывороткам, аттестованным данным методам.</w:t>
      </w:r>
    </w:p>
    <w:p w:rsidR="00FC41D9" w:rsidRPr="00F31119" w:rsidRDefault="00FC41D9" w:rsidP="00F31119">
      <w:pPr>
        <w:spacing w:after="0" w:line="240" w:lineRule="auto"/>
        <w:jc w:val="both"/>
        <w:rPr>
          <w:rFonts w:ascii="Times New Roman" w:hAnsi="Times New Roman"/>
          <w:i/>
          <w:spacing w:val="-6"/>
          <w:sz w:val="18"/>
          <w:szCs w:val="18"/>
        </w:rPr>
      </w:pPr>
    </w:p>
    <w:p w:rsidR="00FC41D9" w:rsidRPr="009F13F3" w:rsidRDefault="00FC41D9" w:rsidP="00F31119">
      <w:pPr>
        <w:pStyle w:val="NoSpacing"/>
        <w:jc w:val="both"/>
        <w:rPr>
          <w:rFonts w:ascii="Times New Roman" w:hAnsi="Times New Roman"/>
          <w:b/>
          <w:color w:val="0000FF"/>
          <w:sz w:val="18"/>
          <w:szCs w:val="16"/>
        </w:rPr>
      </w:pPr>
      <w:r>
        <w:rPr>
          <w:rFonts w:ascii="Times New Roman" w:hAnsi="Times New Roman"/>
          <w:b/>
          <w:color w:val="0000FF"/>
          <w:sz w:val="18"/>
          <w:szCs w:val="16"/>
        </w:rPr>
        <w:t xml:space="preserve">НОРМАЛЬНЫЕ </w:t>
      </w:r>
      <w:r w:rsidRPr="00D15F4A">
        <w:rPr>
          <w:rFonts w:ascii="Times New Roman" w:hAnsi="Times New Roman"/>
          <w:b/>
          <w:color w:val="0000FF"/>
          <w:sz w:val="18"/>
          <w:szCs w:val="16"/>
        </w:rPr>
        <w:t xml:space="preserve">ЗНАЧЕНИЯ </w:t>
      </w:r>
      <w:r w:rsidRPr="00D15F4A">
        <w:rPr>
          <w:rFonts w:ascii="Times New Roman" w:hAnsi="Times New Roman"/>
          <w:b/>
          <w:bCs/>
          <w:color w:val="0000FF"/>
          <w:sz w:val="18"/>
          <w:szCs w:val="18"/>
        </w:rPr>
        <w:t>[1, 3]</w:t>
      </w:r>
    </w:p>
    <w:p w:rsidR="00FC41D9" w:rsidRDefault="00FC41D9" w:rsidP="00F31119">
      <w:pPr>
        <w:pStyle w:val="NoSpacing"/>
        <w:numPr>
          <w:ilvl w:val="0"/>
          <w:numId w:val="13"/>
        </w:numPr>
        <w:tabs>
          <w:tab w:val="clear" w:pos="720"/>
          <w:tab w:val="num" w:pos="180"/>
        </w:tabs>
        <w:jc w:val="both"/>
        <w:rPr>
          <w:rFonts w:ascii="Times New Roman" w:hAnsi="Times New Roman"/>
          <w:color w:val="0000FF"/>
          <w:sz w:val="18"/>
          <w:szCs w:val="16"/>
        </w:rPr>
      </w:pPr>
      <w:r>
        <w:rPr>
          <w:rFonts w:ascii="Times New Roman" w:hAnsi="Times New Roman"/>
          <w:color w:val="0000FF"/>
          <w:sz w:val="18"/>
          <w:szCs w:val="16"/>
        </w:rPr>
        <w:t>Железо в</w:t>
      </w:r>
      <w:r w:rsidRPr="009F13F3">
        <w:rPr>
          <w:rFonts w:ascii="Times New Roman" w:hAnsi="Times New Roman"/>
          <w:color w:val="0000FF"/>
          <w:sz w:val="18"/>
          <w:szCs w:val="16"/>
        </w:rPr>
        <w:t xml:space="preserve"> сыворотке крови человека</w:t>
      </w:r>
      <w:r>
        <w:rPr>
          <w:rFonts w:ascii="Times New Roman" w:hAnsi="Times New Roman"/>
          <w:color w:val="0000FF"/>
          <w:sz w:val="18"/>
          <w:szCs w:val="16"/>
        </w:rPr>
        <w:t xml:space="preserve">: </w:t>
      </w:r>
    </w:p>
    <w:p w:rsidR="00FC41D9" w:rsidRDefault="00FC41D9" w:rsidP="00F31119">
      <w:pPr>
        <w:pStyle w:val="NoSpacing"/>
        <w:ind w:left="360"/>
        <w:jc w:val="both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color w:val="0000FF"/>
          <w:sz w:val="18"/>
          <w:szCs w:val="16"/>
        </w:rPr>
        <w:t xml:space="preserve">        </w:t>
      </w:r>
      <w:r w:rsidRPr="00FD51AF">
        <w:rPr>
          <w:rFonts w:ascii="Times New Roman" w:hAnsi="Times New Roman"/>
          <w:sz w:val="18"/>
          <w:szCs w:val="16"/>
        </w:rPr>
        <w:t>8,9 – 31,2 мкмоль/л.</w:t>
      </w:r>
    </w:p>
    <w:p w:rsidR="00FC41D9" w:rsidRDefault="00FC41D9" w:rsidP="00F31119">
      <w:pPr>
        <w:pStyle w:val="NoSpacing"/>
        <w:numPr>
          <w:ilvl w:val="0"/>
          <w:numId w:val="13"/>
        </w:numPr>
        <w:tabs>
          <w:tab w:val="clear" w:pos="720"/>
          <w:tab w:val="num" w:pos="180"/>
        </w:tabs>
        <w:jc w:val="both"/>
        <w:rPr>
          <w:rFonts w:ascii="Times New Roman" w:hAnsi="Times New Roman"/>
          <w:color w:val="0000FF"/>
          <w:sz w:val="18"/>
          <w:szCs w:val="16"/>
        </w:rPr>
      </w:pPr>
      <w:r>
        <w:rPr>
          <w:rFonts w:ascii="Times New Roman" w:hAnsi="Times New Roman"/>
          <w:color w:val="0000FF"/>
          <w:sz w:val="18"/>
          <w:szCs w:val="16"/>
        </w:rPr>
        <w:t xml:space="preserve">Общая железосвязывающая способность </w:t>
      </w:r>
      <w:r w:rsidRPr="009F13F3">
        <w:rPr>
          <w:rFonts w:ascii="Times New Roman" w:hAnsi="Times New Roman"/>
          <w:color w:val="0000FF"/>
          <w:sz w:val="18"/>
          <w:szCs w:val="16"/>
        </w:rPr>
        <w:t>сыворотк</w:t>
      </w:r>
      <w:r>
        <w:rPr>
          <w:rFonts w:ascii="Times New Roman" w:hAnsi="Times New Roman"/>
          <w:color w:val="0000FF"/>
          <w:sz w:val="18"/>
          <w:szCs w:val="16"/>
        </w:rPr>
        <w:t>и</w:t>
      </w:r>
      <w:r w:rsidRPr="009F13F3">
        <w:rPr>
          <w:rFonts w:ascii="Times New Roman" w:hAnsi="Times New Roman"/>
          <w:color w:val="0000FF"/>
          <w:sz w:val="18"/>
          <w:szCs w:val="16"/>
        </w:rPr>
        <w:t xml:space="preserve"> крови человека</w:t>
      </w:r>
      <w:r>
        <w:rPr>
          <w:rFonts w:ascii="Times New Roman" w:hAnsi="Times New Roman"/>
          <w:color w:val="0000FF"/>
          <w:sz w:val="18"/>
          <w:szCs w:val="16"/>
        </w:rPr>
        <w:t xml:space="preserve">:  </w:t>
      </w:r>
      <w:r w:rsidRPr="00866F7C">
        <w:rPr>
          <w:rFonts w:ascii="Times New Roman" w:hAnsi="Times New Roman"/>
          <w:spacing w:val="-6"/>
          <w:sz w:val="18"/>
          <w:szCs w:val="18"/>
        </w:rPr>
        <w:t>45 – 72 мкмоль/л.</w:t>
      </w:r>
    </w:p>
    <w:p w:rsidR="00FC41D9" w:rsidRPr="00FD51AF" w:rsidRDefault="00FC41D9" w:rsidP="00F31119">
      <w:pPr>
        <w:pStyle w:val="NoSpacing"/>
        <w:jc w:val="both"/>
        <w:rPr>
          <w:rFonts w:ascii="Times New Roman" w:hAnsi="Times New Roman"/>
          <w:sz w:val="18"/>
          <w:szCs w:val="16"/>
        </w:rPr>
      </w:pPr>
      <w:r w:rsidRPr="00FD51AF">
        <w:rPr>
          <w:rFonts w:ascii="Times New Roman" w:hAnsi="Times New Roman"/>
          <w:sz w:val="18"/>
          <w:szCs w:val="16"/>
        </w:rPr>
        <w:t>Рекомендуется в каждой лаборатории уточнить диапазон значений нормальных величин для обследуемого контингента людей.</w:t>
      </w:r>
    </w:p>
    <w:p w:rsidR="00FC41D9" w:rsidRPr="00866F7C" w:rsidRDefault="00FC41D9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FC41D9" w:rsidRPr="00C11BA5" w:rsidRDefault="00FC41D9" w:rsidP="00F31119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ОБРАЗЦЫ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15F4A">
        <w:rPr>
          <w:rFonts w:ascii="Times New Roman" w:hAnsi="Times New Roman"/>
          <w:b/>
          <w:bCs/>
          <w:color w:val="0000FF"/>
          <w:sz w:val="18"/>
          <w:szCs w:val="18"/>
        </w:rPr>
        <w:t>[2, 3]</w:t>
      </w:r>
    </w:p>
    <w:p w:rsidR="00FC41D9" w:rsidRPr="00866F7C" w:rsidRDefault="00FC41D9" w:rsidP="00361A67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866F7C">
        <w:rPr>
          <w:rFonts w:ascii="Times New Roman" w:hAnsi="Times New Roman"/>
          <w:sz w:val="18"/>
          <w:szCs w:val="18"/>
        </w:rPr>
        <w:t>Негемолизированная сыворотка крови. Сыворотку крови следует отделить от форменных элементов крови не позднее, чем через 1 час после забора крови.</w:t>
      </w:r>
    </w:p>
    <w:p w:rsidR="00FC41D9" w:rsidRPr="00866F7C" w:rsidRDefault="00FC41D9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FC41D9" w:rsidRPr="00866F7C" w:rsidRDefault="00FC41D9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866F7C">
        <w:rPr>
          <w:rFonts w:ascii="Times New Roman" w:hAnsi="Times New Roman"/>
          <w:b/>
          <w:bCs/>
          <w:sz w:val="18"/>
          <w:szCs w:val="18"/>
        </w:rPr>
        <w:t>МЕРЫ  ПРЕДОСТОРОЖНОСТИ</w:t>
      </w:r>
    </w:p>
    <w:p w:rsidR="00FC41D9" w:rsidRPr="00866F7C" w:rsidRDefault="00FC41D9" w:rsidP="009B1AD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866F7C">
        <w:rPr>
          <w:rFonts w:ascii="Times New Roman" w:hAnsi="Times New Roman"/>
          <w:sz w:val="18"/>
          <w:szCs w:val="18"/>
          <w:lang w:eastAsia="ru-RU"/>
        </w:rPr>
        <w:t>Потенциальный риск применения набора – класс 1 (Приказ Минздрава РФ от 06.06.2012 № 4н).</w:t>
      </w:r>
    </w:p>
    <w:p w:rsidR="00FC41D9" w:rsidRPr="00866F7C" w:rsidRDefault="00FC41D9" w:rsidP="00361A67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866F7C">
        <w:rPr>
          <w:rFonts w:ascii="Times New Roman" w:hAnsi="Times New Roman"/>
          <w:sz w:val="18"/>
          <w:szCs w:val="18"/>
        </w:rPr>
        <w:t xml:space="preserve">Калибратор содержит токсичный компонент азид натрия. При работе с ним следует соблюдать осторожность и не допускать попадания на кожу и слизистые; при попадании немедленно промыть пораженное место большим количеством проточной воды. При проглатывании следует выпить </w:t>
      </w:r>
      <w:smartTag w:uri="urn:schemas-microsoft-com:office:smarttags" w:element="metricconverter">
        <w:smartTagPr>
          <w:attr w:name="ProductID" w:val=".2007 г"/>
        </w:smartTagPr>
        <w:r w:rsidRPr="00866F7C">
          <w:rPr>
            <w:rFonts w:ascii="Times New Roman" w:hAnsi="Times New Roman"/>
            <w:sz w:val="18"/>
            <w:szCs w:val="18"/>
          </w:rPr>
          <w:t>0,5 л</w:t>
        </w:r>
      </w:smartTag>
      <w:r w:rsidRPr="00866F7C">
        <w:rPr>
          <w:rFonts w:ascii="Times New Roman" w:hAnsi="Times New Roman"/>
          <w:sz w:val="18"/>
          <w:szCs w:val="18"/>
        </w:rPr>
        <w:t xml:space="preserve"> теплой воды и вызвать рвоту.</w:t>
      </w:r>
    </w:p>
    <w:p w:rsidR="00FC41D9" w:rsidRPr="00866F7C" w:rsidRDefault="00FC41D9" w:rsidP="009B1AD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866F7C">
        <w:rPr>
          <w:rFonts w:ascii="Times New Roman" w:hAnsi="Times New Roman"/>
          <w:sz w:val="18"/>
          <w:szCs w:val="18"/>
          <w:lang w:eastAsia="ru-RU"/>
        </w:rPr>
        <w:t xml:space="preserve">Меры предосторожности – соблюдение “Правил устройства, техники безопасности, производственной санитарии, противоэпидемического режима и личной гигиены при работе в лабораториях (отделениях, отделах) санитарно-эпидемиологических учреждений системы Министерства здравоохранения” (Москва, </w:t>
      </w:r>
      <w:smartTag w:uri="urn:schemas-microsoft-com:office:smarttags" w:element="metricconverter">
        <w:smartTagPr>
          <w:attr w:name="ProductID" w:val="2012 г"/>
        </w:smartTagPr>
        <w:r w:rsidRPr="00866F7C">
          <w:rPr>
            <w:rFonts w:ascii="Times New Roman" w:hAnsi="Times New Roman"/>
            <w:sz w:val="18"/>
            <w:szCs w:val="18"/>
            <w:lang w:eastAsia="ru-RU"/>
          </w:rPr>
          <w:t>1981 г</w:t>
        </w:r>
      </w:smartTag>
      <w:r w:rsidRPr="00866F7C">
        <w:rPr>
          <w:rFonts w:ascii="Times New Roman" w:hAnsi="Times New Roman"/>
          <w:sz w:val="18"/>
          <w:szCs w:val="18"/>
          <w:lang w:eastAsia="ru-RU"/>
        </w:rPr>
        <w:t>.).</w:t>
      </w:r>
    </w:p>
    <w:p w:rsidR="00FC41D9" w:rsidRPr="00866F7C" w:rsidRDefault="00FC41D9" w:rsidP="009B1AD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866F7C">
        <w:rPr>
          <w:rFonts w:ascii="Times New Roman" w:hAnsi="Times New Roman"/>
          <w:sz w:val="18"/>
          <w:szCs w:val="18"/>
          <w:lang w:eastAsia="ru-RU"/>
        </w:rPr>
        <w:t>При работе с набором следует надевать одноразовые резиновые или пластиковые перчатки, т.к. образцы крови человека следует рассматривать как потенциально инфицированные, способные длительное время сохранять и передавать ВИЧ, вирус гепатита или любой другой возбудитель вирусной инфекции.</w:t>
      </w:r>
    </w:p>
    <w:p w:rsidR="00FC41D9" w:rsidRPr="00866F7C" w:rsidRDefault="00FC41D9" w:rsidP="00C11B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41D9" w:rsidRPr="00866F7C" w:rsidRDefault="00FC41D9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866F7C">
        <w:rPr>
          <w:rFonts w:ascii="Times New Roman" w:hAnsi="Times New Roman"/>
          <w:b/>
          <w:bCs/>
          <w:sz w:val="18"/>
          <w:szCs w:val="18"/>
        </w:rPr>
        <w:t>ПОДГОТОВКА  К  АНАЛИЗУ</w:t>
      </w:r>
    </w:p>
    <w:p w:rsidR="00FC41D9" w:rsidRPr="00866F7C" w:rsidRDefault="00FC41D9" w:rsidP="00361A67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866F7C">
        <w:rPr>
          <w:rFonts w:ascii="Times New Roman" w:hAnsi="Times New Roman"/>
          <w:sz w:val="18"/>
          <w:szCs w:val="18"/>
        </w:rPr>
        <w:t>Реагенты 1 и 2 готовы к использованию для определения железа в сыворотке крови или в супернатанте сыворотки крови при запуске реакции субстратом.</w:t>
      </w:r>
    </w:p>
    <w:p w:rsidR="00FC41D9" w:rsidRPr="00866F7C" w:rsidRDefault="00FC41D9" w:rsidP="00361A67">
      <w:pPr>
        <w:pStyle w:val="NoSpacing"/>
        <w:jc w:val="both"/>
        <w:rPr>
          <w:rFonts w:ascii="Times New Roman" w:hAnsi="Times New Roman"/>
          <w:kern w:val="18"/>
          <w:sz w:val="18"/>
          <w:szCs w:val="18"/>
        </w:rPr>
      </w:pPr>
      <w:r w:rsidRPr="00866F7C">
        <w:rPr>
          <w:rFonts w:ascii="Times New Roman" w:hAnsi="Times New Roman"/>
          <w:kern w:val="18"/>
          <w:sz w:val="18"/>
          <w:szCs w:val="18"/>
        </w:rPr>
        <w:t>П</w:t>
      </w:r>
      <w:r>
        <w:rPr>
          <w:rFonts w:ascii="Times New Roman" w:hAnsi="Times New Roman"/>
          <w:kern w:val="18"/>
          <w:sz w:val="18"/>
          <w:szCs w:val="18"/>
        </w:rPr>
        <w:t>ри необходимости приготовления Р</w:t>
      </w:r>
      <w:r w:rsidRPr="00866F7C">
        <w:rPr>
          <w:rFonts w:ascii="Times New Roman" w:hAnsi="Times New Roman"/>
          <w:kern w:val="18"/>
          <w:sz w:val="18"/>
          <w:szCs w:val="18"/>
        </w:rPr>
        <w:t>абочего реагента</w:t>
      </w:r>
      <w:r>
        <w:rPr>
          <w:rFonts w:ascii="Times New Roman" w:hAnsi="Times New Roman"/>
          <w:kern w:val="18"/>
          <w:sz w:val="18"/>
          <w:szCs w:val="18"/>
        </w:rPr>
        <w:t xml:space="preserve"> следует смешать нужные объемы Р</w:t>
      </w:r>
      <w:r w:rsidRPr="00866F7C">
        <w:rPr>
          <w:rFonts w:ascii="Times New Roman" w:hAnsi="Times New Roman"/>
          <w:kern w:val="18"/>
          <w:sz w:val="18"/>
          <w:szCs w:val="18"/>
        </w:rPr>
        <w:t>еагентов 1 и 2  в соотношении  4:1</w:t>
      </w:r>
      <w:r>
        <w:rPr>
          <w:rFonts w:ascii="Times New Roman" w:hAnsi="Times New Roman"/>
          <w:kern w:val="18"/>
          <w:sz w:val="18"/>
          <w:szCs w:val="18"/>
        </w:rPr>
        <w:t>. Тщательно  закрыть флаконы с Р</w:t>
      </w:r>
      <w:r w:rsidRPr="00866F7C">
        <w:rPr>
          <w:rFonts w:ascii="Times New Roman" w:hAnsi="Times New Roman"/>
          <w:kern w:val="18"/>
          <w:sz w:val="18"/>
          <w:szCs w:val="18"/>
        </w:rPr>
        <w:t>еагентами 1 и 2 непосредственно после каждого использования.</w:t>
      </w:r>
    </w:p>
    <w:p w:rsidR="00FC41D9" w:rsidRPr="00866F7C" w:rsidRDefault="00FC41D9" w:rsidP="00361A67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866F7C">
        <w:rPr>
          <w:rFonts w:ascii="Times New Roman" w:hAnsi="Times New Roman"/>
          <w:sz w:val="18"/>
          <w:szCs w:val="18"/>
        </w:rPr>
        <w:t>Рабочий реагент должен храниться в защищенном от света месте при температуре + 2–8°С не более одного месяца или при комнатной температуре (+ 18–25°С) – не более одной недели.</w:t>
      </w:r>
    </w:p>
    <w:p w:rsidR="00FC41D9" w:rsidRPr="00866F7C" w:rsidRDefault="00FC41D9" w:rsidP="00361A67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866F7C">
        <w:rPr>
          <w:rFonts w:ascii="Times New Roman" w:hAnsi="Times New Roman"/>
          <w:sz w:val="18"/>
          <w:szCs w:val="18"/>
        </w:rPr>
        <w:t>Реагенты 3, 4 и Калибратор готовы к использованию.</w:t>
      </w:r>
    </w:p>
    <w:p w:rsidR="00FC41D9" w:rsidRPr="00866F7C" w:rsidRDefault="00FC41D9" w:rsidP="008A10E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FC41D9" w:rsidRPr="00866F7C" w:rsidRDefault="00FC41D9" w:rsidP="008A10E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866F7C">
        <w:rPr>
          <w:rFonts w:ascii="Times New Roman" w:hAnsi="Times New Roman"/>
          <w:b/>
          <w:bCs/>
          <w:sz w:val="18"/>
          <w:szCs w:val="18"/>
        </w:rPr>
        <w:t>ПРОВЕДЕНИЕ  АНАЛИЗА</w:t>
      </w:r>
    </w:p>
    <w:p w:rsidR="00FC41D9" w:rsidRPr="00866F7C" w:rsidRDefault="00FC41D9" w:rsidP="008C746E">
      <w:pPr>
        <w:pStyle w:val="NoSpacing"/>
        <w:jc w:val="both"/>
        <w:rPr>
          <w:rFonts w:ascii="Times New Roman" w:hAnsi="Times New Roman"/>
          <w:b/>
          <w:sz w:val="18"/>
          <w:szCs w:val="18"/>
        </w:rPr>
      </w:pPr>
      <w:r w:rsidRPr="00866F7C">
        <w:rPr>
          <w:rFonts w:ascii="Times New Roman" w:hAnsi="Times New Roman"/>
          <w:sz w:val="18"/>
          <w:szCs w:val="18"/>
        </w:rPr>
        <w:t>Данный набор может быть использован для автоматических и полуавтоматических анализаторов, а также при ручной постановке анализа. Адаптации для анализаторов высылают по запросу.</w:t>
      </w:r>
    </w:p>
    <w:p w:rsidR="00FC41D9" w:rsidRPr="00866F7C" w:rsidRDefault="00FC41D9" w:rsidP="008C746E">
      <w:pPr>
        <w:pStyle w:val="NoSpacing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FC41D9" w:rsidRPr="00866F7C" w:rsidRDefault="00FC41D9" w:rsidP="008C746E">
      <w:pPr>
        <w:pStyle w:val="NoSpacing"/>
        <w:jc w:val="both"/>
        <w:rPr>
          <w:rFonts w:ascii="Times New Roman" w:hAnsi="Times New Roman"/>
          <w:b/>
          <w:i/>
          <w:sz w:val="18"/>
          <w:szCs w:val="18"/>
        </w:rPr>
      </w:pPr>
      <w:r w:rsidRPr="00866F7C">
        <w:rPr>
          <w:rFonts w:ascii="Times New Roman" w:hAnsi="Times New Roman"/>
          <w:b/>
          <w:i/>
          <w:sz w:val="18"/>
          <w:szCs w:val="18"/>
        </w:rPr>
        <w:t>Получение супернатанта для определения общей железосвязывающей способности сыворотки крови</w:t>
      </w:r>
    </w:p>
    <w:p w:rsidR="00FC41D9" w:rsidRPr="00866F7C" w:rsidRDefault="00FC41D9" w:rsidP="008C746E">
      <w:pPr>
        <w:pStyle w:val="NoSpacing"/>
        <w:jc w:val="both"/>
        <w:rPr>
          <w:rFonts w:ascii="Times New Roman" w:hAnsi="Times New Roman"/>
          <w:b/>
          <w:i/>
          <w:sz w:val="18"/>
          <w:szCs w:val="18"/>
        </w:rPr>
      </w:pPr>
      <w:r w:rsidRPr="00866F7C">
        <w:rPr>
          <w:rFonts w:ascii="Times New Roman" w:hAnsi="Times New Roman"/>
          <w:kern w:val="18"/>
          <w:sz w:val="18"/>
          <w:szCs w:val="18"/>
        </w:rPr>
        <w:t xml:space="preserve">В центрифужную пробирку внести 500 мкл сыворотки крови, добавить 1000 мкл </w:t>
      </w:r>
      <w:r>
        <w:rPr>
          <w:rFonts w:ascii="Times New Roman" w:hAnsi="Times New Roman"/>
          <w:kern w:val="18"/>
          <w:sz w:val="18"/>
          <w:szCs w:val="18"/>
        </w:rPr>
        <w:t>Р</w:t>
      </w:r>
      <w:r w:rsidRPr="00866F7C">
        <w:rPr>
          <w:rFonts w:ascii="Times New Roman" w:hAnsi="Times New Roman"/>
          <w:kern w:val="18"/>
          <w:sz w:val="18"/>
          <w:szCs w:val="18"/>
        </w:rPr>
        <w:t>еагента 3. Пробу перемешать и выдержать 10 минут при комнатной температуре (+18–25</w:t>
      </w:r>
      <w:r w:rsidRPr="00866F7C">
        <w:rPr>
          <w:rFonts w:ascii="Times New Roman" w:hAnsi="Times New Roman"/>
          <w:kern w:val="18"/>
          <w:sz w:val="18"/>
          <w:szCs w:val="18"/>
          <w:vertAlign w:val="superscript"/>
        </w:rPr>
        <w:t>о</w:t>
      </w:r>
      <w:r w:rsidRPr="00866F7C">
        <w:rPr>
          <w:rFonts w:ascii="Times New Roman" w:hAnsi="Times New Roman"/>
          <w:kern w:val="18"/>
          <w:sz w:val="18"/>
          <w:szCs w:val="18"/>
        </w:rPr>
        <w:t xml:space="preserve">С), затем добавить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0,15 г"/>
          </w:smartTagPr>
          <w:r w:rsidRPr="00866F7C">
            <w:rPr>
              <w:rFonts w:ascii="Times New Roman" w:hAnsi="Times New Roman"/>
              <w:kern w:val="18"/>
              <w:sz w:val="18"/>
              <w:szCs w:val="18"/>
            </w:rPr>
            <w:t>0,15 г</w:t>
          </w:r>
        </w:smartTag>
      </w:smartTag>
      <w:r>
        <w:rPr>
          <w:rFonts w:ascii="Times New Roman" w:hAnsi="Times New Roman"/>
          <w:kern w:val="18"/>
          <w:sz w:val="18"/>
          <w:szCs w:val="18"/>
        </w:rPr>
        <w:t xml:space="preserve"> Р</w:t>
      </w:r>
      <w:r w:rsidRPr="00866F7C">
        <w:rPr>
          <w:rFonts w:ascii="Times New Roman" w:hAnsi="Times New Roman"/>
          <w:kern w:val="18"/>
          <w:sz w:val="18"/>
          <w:szCs w:val="18"/>
        </w:rPr>
        <w:t>еагента 4, несколько раз тщательно встряхнуть, выдержать не менее 30 минут при комнатной температуре, тщательно встряхивая каждые 5 минут, затем центрифугировать при 3000 об./мин  в течение 10 минут.</w:t>
      </w:r>
    </w:p>
    <w:p w:rsidR="00FC41D9" w:rsidRPr="00866F7C" w:rsidRDefault="00FC41D9" w:rsidP="008C746E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866F7C">
        <w:rPr>
          <w:rFonts w:ascii="Times New Roman" w:hAnsi="Times New Roman"/>
          <w:sz w:val="18"/>
          <w:szCs w:val="18"/>
        </w:rPr>
        <w:t>Прозрачный супернатант использовать для определения общей железосвязывающей способности сыворотки крови.</w:t>
      </w:r>
    </w:p>
    <w:p w:rsidR="00FC41D9" w:rsidRPr="00866F7C" w:rsidRDefault="00FC41D9" w:rsidP="008C746E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866F7C">
        <w:rPr>
          <w:rFonts w:ascii="Times New Roman" w:hAnsi="Times New Roman"/>
          <w:sz w:val="18"/>
          <w:szCs w:val="18"/>
        </w:rPr>
        <w:t>Компоненты реакционной смеси отбирать в количествах, указанных в таблице.</w:t>
      </w:r>
    </w:p>
    <w:p w:rsidR="00FC41D9" w:rsidRPr="00866F7C" w:rsidRDefault="00FC41D9" w:rsidP="008C746E">
      <w:pPr>
        <w:pStyle w:val="NoSpacing"/>
        <w:jc w:val="both"/>
        <w:rPr>
          <w:rFonts w:ascii="Times New Roman" w:hAnsi="Times New Roman"/>
          <w:b/>
          <w:sz w:val="18"/>
          <w:szCs w:val="18"/>
        </w:rPr>
      </w:pPr>
    </w:p>
    <w:p w:rsidR="00FC41D9" w:rsidRPr="00866F7C" w:rsidRDefault="00FC41D9" w:rsidP="008C746E">
      <w:pPr>
        <w:pStyle w:val="NoSpacing"/>
        <w:jc w:val="both"/>
        <w:rPr>
          <w:rFonts w:ascii="Times New Roman" w:hAnsi="Times New Roman"/>
          <w:b/>
          <w:i/>
          <w:sz w:val="18"/>
          <w:szCs w:val="18"/>
        </w:rPr>
      </w:pPr>
      <w:r w:rsidRPr="00866F7C">
        <w:rPr>
          <w:rFonts w:ascii="Times New Roman" w:hAnsi="Times New Roman"/>
          <w:b/>
          <w:i/>
          <w:sz w:val="18"/>
          <w:szCs w:val="18"/>
        </w:rPr>
        <w:t>Определение железа в сыворотке крови и общей железосвязывающей способности сыворотки крови:</w:t>
      </w:r>
    </w:p>
    <w:p w:rsidR="00FC41D9" w:rsidRPr="00866F7C" w:rsidRDefault="00FC41D9" w:rsidP="008C746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FC41D9" w:rsidRPr="00866F7C" w:rsidRDefault="00FC41D9" w:rsidP="008C746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866F7C">
        <w:rPr>
          <w:rFonts w:ascii="Times New Roman" w:hAnsi="Times New Roman"/>
          <w:b/>
          <w:bCs/>
          <w:i/>
          <w:iCs/>
          <w:sz w:val="18"/>
          <w:szCs w:val="18"/>
        </w:rPr>
        <w:t>Запуск реакции субстратом</w:t>
      </w:r>
    </w:p>
    <w:p w:rsidR="00FC41D9" w:rsidRPr="00866F7C" w:rsidRDefault="00FC41D9" w:rsidP="008C746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866F7C">
        <w:rPr>
          <w:rFonts w:ascii="Times New Roman" w:hAnsi="Times New Roman"/>
          <w:b/>
          <w:sz w:val="18"/>
          <w:szCs w:val="1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7"/>
        <w:gridCol w:w="927"/>
        <w:gridCol w:w="1479"/>
        <w:gridCol w:w="1167"/>
      </w:tblGrid>
      <w:tr w:rsidR="00FC41D9" w:rsidRPr="00866F7C" w:rsidTr="000E4A68">
        <w:tc>
          <w:tcPr>
            <w:tcW w:w="1467" w:type="dxa"/>
          </w:tcPr>
          <w:p w:rsidR="00FC41D9" w:rsidRPr="00E33082" w:rsidRDefault="00FC41D9" w:rsidP="00E3308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  <w:r w:rsidRPr="00E33082">
              <w:rPr>
                <w:rFonts w:ascii="Times New Roman" w:hAnsi="Times New Roman"/>
                <w:i/>
                <w:sz w:val="16"/>
                <w:szCs w:val="16"/>
              </w:rPr>
              <w:t>Отмерить, мкл</w:t>
            </w:r>
          </w:p>
        </w:tc>
        <w:tc>
          <w:tcPr>
            <w:tcW w:w="927" w:type="dxa"/>
          </w:tcPr>
          <w:p w:rsidR="00FC41D9" w:rsidRPr="00E33082" w:rsidRDefault="00FC41D9" w:rsidP="00E33082">
            <w:pPr>
              <w:pStyle w:val="NoSpacing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3082">
              <w:rPr>
                <w:rFonts w:ascii="Times New Roman" w:hAnsi="Times New Roman"/>
                <w:i/>
                <w:sz w:val="16"/>
                <w:szCs w:val="16"/>
              </w:rPr>
              <w:t>Опытная</w:t>
            </w:r>
          </w:p>
          <w:p w:rsidR="00FC41D9" w:rsidRPr="00E33082" w:rsidRDefault="00FC41D9" w:rsidP="00E33082">
            <w:pPr>
              <w:pStyle w:val="NoSpacing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3082">
              <w:rPr>
                <w:rFonts w:ascii="Times New Roman" w:hAnsi="Times New Roman"/>
                <w:i/>
                <w:sz w:val="16"/>
                <w:szCs w:val="16"/>
              </w:rPr>
              <w:t>проба</w:t>
            </w:r>
          </w:p>
        </w:tc>
        <w:tc>
          <w:tcPr>
            <w:tcW w:w="1479" w:type="dxa"/>
          </w:tcPr>
          <w:p w:rsidR="00FC41D9" w:rsidRPr="00E33082" w:rsidRDefault="00FC41D9" w:rsidP="00E33082">
            <w:pPr>
              <w:pStyle w:val="NoSpacing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3082">
              <w:rPr>
                <w:rFonts w:ascii="Times New Roman" w:hAnsi="Times New Roman"/>
                <w:i/>
                <w:sz w:val="16"/>
                <w:szCs w:val="16"/>
              </w:rPr>
              <w:t>Калибровочная</w:t>
            </w:r>
          </w:p>
          <w:p w:rsidR="00FC41D9" w:rsidRPr="00E33082" w:rsidRDefault="00FC41D9" w:rsidP="00E33082">
            <w:pPr>
              <w:pStyle w:val="NoSpacing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3082">
              <w:rPr>
                <w:rFonts w:ascii="Times New Roman" w:hAnsi="Times New Roman"/>
                <w:i/>
                <w:sz w:val="16"/>
                <w:szCs w:val="16"/>
              </w:rPr>
              <w:t>проба</w:t>
            </w:r>
          </w:p>
        </w:tc>
        <w:tc>
          <w:tcPr>
            <w:tcW w:w="1167" w:type="dxa"/>
          </w:tcPr>
          <w:p w:rsidR="00FC41D9" w:rsidRPr="00E33082" w:rsidRDefault="00FC41D9" w:rsidP="00E33082">
            <w:pPr>
              <w:pStyle w:val="NoSpacing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3082">
              <w:rPr>
                <w:rFonts w:ascii="Times New Roman" w:hAnsi="Times New Roman"/>
                <w:i/>
                <w:sz w:val="16"/>
                <w:szCs w:val="16"/>
              </w:rPr>
              <w:t>Контрольная</w:t>
            </w:r>
          </w:p>
          <w:p w:rsidR="00FC41D9" w:rsidRPr="00E33082" w:rsidRDefault="00FC41D9" w:rsidP="00E33082">
            <w:pPr>
              <w:pStyle w:val="NoSpacing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3082">
              <w:rPr>
                <w:rFonts w:ascii="Times New Roman" w:hAnsi="Times New Roman"/>
                <w:i/>
                <w:sz w:val="16"/>
                <w:szCs w:val="16"/>
              </w:rPr>
              <w:t>(холостая) проба</w:t>
            </w:r>
          </w:p>
        </w:tc>
      </w:tr>
      <w:tr w:rsidR="00FC41D9" w:rsidRPr="00866F7C" w:rsidTr="000E4A68">
        <w:tc>
          <w:tcPr>
            <w:tcW w:w="1467" w:type="dxa"/>
          </w:tcPr>
          <w:p w:rsidR="00FC41D9" w:rsidRPr="00866F7C" w:rsidRDefault="00FC41D9" w:rsidP="00E33082">
            <w:pPr>
              <w:pStyle w:val="NoSpacing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66F7C">
              <w:rPr>
                <w:rFonts w:ascii="Times New Roman" w:hAnsi="Times New Roman"/>
                <w:sz w:val="16"/>
                <w:szCs w:val="16"/>
              </w:rPr>
              <w:t>Реагент 1</w:t>
            </w:r>
          </w:p>
        </w:tc>
        <w:tc>
          <w:tcPr>
            <w:tcW w:w="927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66F7C">
              <w:rPr>
                <w:rFonts w:ascii="Times New Roman" w:hAnsi="Times New Roman"/>
                <w:bCs/>
                <w:iCs/>
                <w:sz w:val="16"/>
                <w:szCs w:val="16"/>
              </w:rPr>
              <w:t>1000</w:t>
            </w:r>
          </w:p>
        </w:tc>
        <w:tc>
          <w:tcPr>
            <w:tcW w:w="1479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66F7C">
              <w:rPr>
                <w:rFonts w:ascii="Times New Roman" w:hAnsi="Times New Roman"/>
                <w:bCs/>
                <w:iCs/>
                <w:sz w:val="16"/>
                <w:szCs w:val="16"/>
              </w:rPr>
              <w:t>1000</w:t>
            </w:r>
          </w:p>
        </w:tc>
        <w:tc>
          <w:tcPr>
            <w:tcW w:w="1167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66F7C">
              <w:rPr>
                <w:rFonts w:ascii="Times New Roman" w:hAnsi="Times New Roman"/>
                <w:bCs/>
                <w:iCs/>
                <w:sz w:val="16"/>
                <w:szCs w:val="16"/>
              </w:rPr>
              <w:t>1000</w:t>
            </w:r>
          </w:p>
        </w:tc>
      </w:tr>
      <w:tr w:rsidR="00FC41D9" w:rsidRPr="00866F7C" w:rsidTr="000E4A68">
        <w:tc>
          <w:tcPr>
            <w:tcW w:w="1467" w:type="dxa"/>
          </w:tcPr>
          <w:p w:rsidR="00FC41D9" w:rsidRPr="00866F7C" w:rsidRDefault="00FC41D9" w:rsidP="00E33082">
            <w:pPr>
              <w:pStyle w:val="NoSpacing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66F7C">
              <w:rPr>
                <w:rFonts w:ascii="Times New Roman" w:hAnsi="Times New Roman"/>
                <w:sz w:val="16"/>
                <w:szCs w:val="16"/>
              </w:rPr>
              <w:t>Вода деионизованная</w:t>
            </w:r>
          </w:p>
        </w:tc>
        <w:tc>
          <w:tcPr>
            <w:tcW w:w="927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66F7C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79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66F7C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67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66F7C">
              <w:rPr>
                <w:rFonts w:ascii="Times New Roman" w:hAnsi="Times New Roman"/>
                <w:bCs/>
                <w:iCs/>
                <w:sz w:val="16"/>
                <w:szCs w:val="16"/>
              </w:rPr>
              <w:t>200</w:t>
            </w:r>
          </w:p>
        </w:tc>
      </w:tr>
      <w:tr w:rsidR="00FC41D9" w:rsidRPr="00866F7C" w:rsidTr="000E4A68">
        <w:tc>
          <w:tcPr>
            <w:tcW w:w="1467" w:type="dxa"/>
          </w:tcPr>
          <w:p w:rsidR="00FC41D9" w:rsidRPr="00866F7C" w:rsidRDefault="00FC41D9" w:rsidP="00E33082">
            <w:pPr>
              <w:pStyle w:val="NoSpacing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66F7C">
              <w:rPr>
                <w:rFonts w:ascii="Times New Roman" w:hAnsi="Times New Roman"/>
                <w:sz w:val="16"/>
                <w:szCs w:val="16"/>
              </w:rPr>
              <w:t xml:space="preserve">Калибратор  </w:t>
            </w:r>
          </w:p>
        </w:tc>
        <w:tc>
          <w:tcPr>
            <w:tcW w:w="927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66F7C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79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66F7C">
              <w:rPr>
                <w:rFonts w:ascii="Times New Roman" w:hAnsi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167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66F7C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FC41D9" w:rsidRPr="00866F7C" w:rsidTr="000E4A68">
        <w:tc>
          <w:tcPr>
            <w:tcW w:w="1467" w:type="dxa"/>
          </w:tcPr>
          <w:p w:rsidR="00FC41D9" w:rsidRPr="00866F7C" w:rsidRDefault="00FC41D9" w:rsidP="00E33082">
            <w:pPr>
              <w:pStyle w:val="NoSpacing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66F7C">
              <w:rPr>
                <w:rFonts w:ascii="Times New Roman" w:hAnsi="Times New Roman"/>
                <w:sz w:val="16"/>
                <w:szCs w:val="16"/>
              </w:rPr>
              <w:t>Сыворотка крови</w:t>
            </w:r>
          </w:p>
        </w:tc>
        <w:tc>
          <w:tcPr>
            <w:tcW w:w="927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66F7C">
              <w:rPr>
                <w:rFonts w:ascii="Times New Roman" w:hAnsi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479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66F7C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67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66F7C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FC41D9" w:rsidRPr="00866F7C" w:rsidTr="000E4A68">
        <w:tc>
          <w:tcPr>
            <w:tcW w:w="5040" w:type="dxa"/>
            <w:gridSpan w:val="4"/>
          </w:tcPr>
          <w:p w:rsidR="00FC41D9" w:rsidRPr="00866F7C" w:rsidRDefault="00FC41D9" w:rsidP="00E33082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6F7C">
              <w:rPr>
                <w:rFonts w:ascii="Times New Roman" w:hAnsi="Times New Roman"/>
                <w:sz w:val="16"/>
                <w:szCs w:val="16"/>
              </w:rPr>
              <w:t>Пробы перемешать, через 1 минуту измерить оптическую плотность А</w:t>
            </w:r>
            <w:r w:rsidRPr="00866F7C">
              <w:rPr>
                <w:rFonts w:ascii="Times New Roman" w:hAnsi="Times New Roman"/>
                <w:sz w:val="16"/>
                <w:szCs w:val="16"/>
                <w:vertAlign w:val="subscript"/>
              </w:rPr>
              <w:t xml:space="preserve">1 </w:t>
            </w:r>
            <w:r w:rsidRPr="00866F7C">
              <w:rPr>
                <w:rFonts w:ascii="Times New Roman" w:hAnsi="Times New Roman"/>
                <w:sz w:val="16"/>
                <w:szCs w:val="16"/>
              </w:rPr>
              <w:t xml:space="preserve">опытной и калибровочной пробы против контрольной (холостой) пробы при длине волны 560 (540 –600) нм в кювете с длиной оптического пути </w:t>
            </w:r>
            <w:smartTag w:uri="urn:schemas-microsoft-com:office:smarttags" w:element="country-region">
              <w:smartTag w:uri="urn:schemas-microsoft-com:office:smarttags" w:element="metricconverter">
                <w:smartTagPr>
                  <w:attr w:name="ProductID" w:val="10 мм"/>
                </w:smartTagPr>
                <w:r w:rsidRPr="00866F7C">
                  <w:rPr>
                    <w:rFonts w:ascii="Times New Roman" w:hAnsi="Times New Roman"/>
                    <w:sz w:val="16"/>
                    <w:szCs w:val="16"/>
                  </w:rPr>
                  <w:t>10 мм</w:t>
                </w:r>
              </w:smartTag>
            </w:smartTag>
            <w:r w:rsidRPr="00866F7C">
              <w:rPr>
                <w:rFonts w:ascii="Times New Roman" w:hAnsi="Times New Roman"/>
                <w:sz w:val="16"/>
                <w:szCs w:val="16"/>
              </w:rPr>
              <w:t xml:space="preserve"> при температуре + 37</w:t>
            </w:r>
            <w:r w:rsidRPr="00866F7C">
              <w:rPr>
                <w:rFonts w:ascii="Times New Roman" w:hAnsi="Times New Roman"/>
                <w:sz w:val="16"/>
                <w:szCs w:val="16"/>
                <w:vertAlign w:val="superscript"/>
              </w:rPr>
              <w:t>о</w:t>
            </w:r>
            <w:r w:rsidRPr="00866F7C">
              <w:rPr>
                <w:rFonts w:ascii="Times New Roman" w:hAnsi="Times New Roman"/>
                <w:sz w:val="16"/>
                <w:szCs w:val="16"/>
              </w:rPr>
              <w:t>С или при комнатной температуре (+18–25</w:t>
            </w:r>
            <w:r w:rsidRPr="00866F7C">
              <w:rPr>
                <w:rFonts w:ascii="Times New Roman" w:hAnsi="Times New Roman"/>
                <w:sz w:val="16"/>
                <w:szCs w:val="16"/>
                <w:vertAlign w:val="superscript"/>
              </w:rPr>
              <w:t>о</w:t>
            </w:r>
            <w:r w:rsidRPr="00866F7C">
              <w:rPr>
                <w:rFonts w:ascii="Times New Roman" w:hAnsi="Times New Roman"/>
                <w:sz w:val="16"/>
                <w:szCs w:val="16"/>
              </w:rPr>
              <w:t>С),  затем добавить</w:t>
            </w:r>
            <w:r w:rsidRPr="00866F7C">
              <w:rPr>
                <w:rFonts w:ascii="Times New Roman" w:hAnsi="Times New Roman"/>
                <w:iCs/>
                <w:sz w:val="16"/>
                <w:szCs w:val="16"/>
              </w:rPr>
              <w:t>:</w:t>
            </w:r>
          </w:p>
        </w:tc>
      </w:tr>
      <w:tr w:rsidR="00FC41D9" w:rsidRPr="00866F7C" w:rsidTr="000E4A68">
        <w:tc>
          <w:tcPr>
            <w:tcW w:w="1467" w:type="dxa"/>
          </w:tcPr>
          <w:p w:rsidR="00FC41D9" w:rsidRPr="00866F7C" w:rsidRDefault="00FC41D9" w:rsidP="00E33082">
            <w:pPr>
              <w:pStyle w:val="NoSpacing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66F7C">
              <w:rPr>
                <w:rFonts w:ascii="Times New Roman" w:hAnsi="Times New Roman"/>
                <w:sz w:val="16"/>
                <w:szCs w:val="16"/>
              </w:rPr>
              <w:t>Реагент 2</w:t>
            </w:r>
          </w:p>
        </w:tc>
        <w:tc>
          <w:tcPr>
            <w:tcW w:w="927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66F7C">
              <w:rPr>
                <w:rFonts w:ascii="Times New Roman" w:hAnsi="Times New Roman"/>
                <w:bCs/>
                <w:iCs/>
                <w:sz w:val="16"/>
                <w:szCs w:val="16"/>
              </w:rPr>
              <w:t>250</w:t>
            </w:r>
          </w:p>
        </w:tc>
        <w:tc>
          <w:tcPr>
            <w:tcW w:w="1479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66F7C">
              <w:rPr>
                <w:rFonts w:ascii="Times New Roman" w:hAnsi="Times New Roman"/>
                <w:bCs/>
                <w:iCs/>
                <w:sz w:val="16"/>
                <w:szCs w:val="16"/>
              </w:rPr>
              <w:t>250</w:t>
            </w:r>
          </w:p>
        </w:tc>
        <w:tc>
          <w:tcPr>
            <w:tcW w:w="1167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66F7C">
              <w:rPr>
                <w:rFonts w:ascii="Times New Roman" w:hAnsi="Times New Roman"/>
                <w:bCs/>
                <w:iCs/>
                <w:sz w:val="16"/>
                <w:szCs w:val="16"/>
              </w:rPr>
              <w:t>250</w:t>
            </w:r>
          </w:p>
        </w:tc>
      </w:tr>
      <w:tr w:rsidR="00FC41D9" w:rsidRPr="00866F7C" w:rsidTr="000E4A68">
        <w:tc>
          <w:tcPr>
            <w:tcW w:w="5040" w:type="dxa"/>
            <w:gridSpan w:val="4"/>
          </w:tcPr>
          <w:p w:rsidR="00FC41D9" w:rsidRPr="00866F7C" w:rsidRDefault="00FC41D9" w:rsidP="00E33082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6F7C">
              <w:rPr>
                <w:rFonts w:ascii="Times New Roman" w:hAnsi="Times New Roman"/>
                <w:sz w:val="16"/>
                <w:szCs w:val="16"/>
              </w:rPr>
              <w:t>Пробы перемешать, через 10 минут измерить оптическую плотность А</w:t>
            </w:r>
            <w:r w:rsidRPr="00866F7C">
              <w:rPr>
                <w:rFonts w:ascii="Times New Roman" w:hAnsi="Times New Roman"/>
                <w:sz w:val="16"/>
                <w:szCs w:val="16"/>
                <w:vertAlign w:val="subscript"/>
              </w:rPr>
              <w:t xml:space="preserve">2 </w:t>
            </w:r>
            <w:r w:rsidRPr="00866F7C">
              <w:rPr>
                <w:rFonts w:ascii="Times New Roman" w:hAnsi="Times New Roman"/>
                <w:sz w:val="16"/>
                <w:szCs w:val="16"/>
              </w:rPr>
              <w:t xml:space="preserve">опытной и калибровочной пробы против контрольной (холостой) пробы при длине волны 560 (540 –600) нм в кювете с длиной оптического пути </w:t>
            </w:r>
            <w:smartTag w:uri="urn:schemas-microsoft-com:office:smarttags" w:element="country-region">
              <w:smartTag w:uri="urn:schemas-microsoft-com:office:smarttags" w:element="metricconverter">
                <w:smartTagPr>
                  <w:attr w:name="ProductID" w:val="10 мм"/>
                </w:smartTagPr>
                <w:r w:rsidRPr="00866F7C">
                  <w:rPr>
                    <w:rFonts w:ascii="Times New Roman" w:hAnsi="Times New Roman"/>
                    <w:sz w:val="16"/>
                    <w:szCs w:val="16"/>
                  </w:rPr>
                  <w:t>10 мм</w:t>
                </w:r>
              </w:smartTag>
            </w:smartTag>
            <w:r w:rsidRPr="00866F7C">
              <w:rPr>
                <w:rFonts w:ascii="Times New Roman" w:hAnsi="Times New Roman"/>
                <w:sz w:val="16"/>
                <w:szCs w:val="16"/>
              </w:rPr>
              <w:t xml:space="preserve"> при температуре + 37</w:t>
            </w:r>
            <w:r w:rsidRPr="00866F7C">
              <w:rPr>
                <w:rFonts w:ascii="Times New Roman" w:hAnsi="Times New Roman"/>
                <w:sz w:val="16"/>
                <w:szCs w:val="16"/>
                <w:vertAlign w:val="superscript"/>
              </w:rPr>
              <w:t>о</w:t>
            </w:r>
            <w:r w:rsidRPr="00866F7C">
              <w:rPr>
                <w:rFonts w:ascii="Times New Roman" w:hAnsi="Times New Roman"/>
                <w:sz w:val="16"/>
                <w:szCs w:val="16"/>
              </w:rPr>
              <w:t>С или при комнатной температуре (+18–25</w:t>
            </w:r>
            <w:r w:rsidRPr="00866F7C">
              <w:rPr>
                <w:rFonts w:ascii="Times New Roman" w:hAnsi="Times New Roman"/>
                <w:sz w:val="16"/>
                <w:szCs w:val="16"/>
                <w:vertAlign w:val="superscript"/>
              </w:rPr>
              <w:t>о</w:t>
            </w:r>
            <w:r w:rsidRPr="00866F7C">
              <w:rPr>
                <w:rFonts w:ascii="Times New Roman" w:hAnsi="Times New Roman"/>
                <w:sz w:val="16"/>
                <w:szCs w:val="16"/>
              </w:rPr>
              <w:t>С). Окраска растворов стабильна в течение 30 минут.</w:t>
            </w:r>
          </w:p>
        </w:tc>
      </w:tr>
    </w:tbl>
    <w:p w:rsidR="00FC41D9" w:rsidRPr="00866F7C" w:rsidRDefault="00FC41D9" w:rsidP="008C746E">
      <w:pPr>
        <w:pStyle w:val="NoSpacing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FC41D9" w:rsidRPr="00866F7C" w:rsidRDefault="00FC41D9" w:rsidP="008C746E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866F7C">
        <w:rPr>
          <w:rFonts w:ascii="Times New Roman" w:hAnsi="Times New Roman"/>
          <w:i/>
          <w:iCs/>
          <w:sz w:val="18"/>
          <w:szCs w:val="18"/>
        </w:rPr>
        <w:t>А</w:t>
      </w:r>
      <w:r w:rsidRPr="00866F7C">
        <w:rPr>
          <w:rFonts w:ascii="Times New Roman" w:hAnsi="Times New Roman"/>
          <w:i/>
          <w:iCs/>
          <w:sz w:val="18"/>
          <w:szCs w:val="18"/>
          <w:vertAlign w:val="subscript"/>
        </w:rPr>
        <w:t>оп.</w:t>
      </w:r>
      <w:r w:rsidRPr="00866F7C">
        <w:rPr>
          <w:rFonts w:ascii="Times New Roman" w:hAnsi="Times New Roman"/>
          <w:sz w:val="18"/>
          <w:szCs w:val="18"/>
        </w:rPr>
        <w:t xml:space="preserve"> или </w:t>
      </w:r>
      <w:r w:rsidRPr="00866F7C">
        <w:rPr>
          <w:rFonts w:ascii="Times New Roman" w:hAnsi="Times New Roman"/>
          <w:i/>
          <w:iCs/>
          <w:sz w:val="18"/>
          <w:szCs w:val="18"/>
        </w:rPr>
        <w:t>А</w:t>
      </w:r>
      <w:r w:rsidRPr="00866F7C">
        <w:rPr>
          <w:rFonts w:ascii="Times New Roman" w:hAnsi="Times New Roman"/>
          <w:i/>
          <w:iCs/>
          <w:sz w:val="18"/>
          <w:szCs w:val="18"/>
          <w:vertAlign w:val="subscript"/>
        </w:rPr>
        <w:t xml:space="preserve">кал. </w:t>
      </w:r>
      <w:r w:rsidRPr="00866F7C">
        <w:rPr>
          <w:rFonts w:ascii="Times New Roman" w:hAnsi="Times New Roman"/>
          <w:sz w:val="18"/>
          <w:szCs w:val="18"/>
        </w:rPr>
        <w:t>= (А</w:t>
      </w:r>
      <w:r w:rsidRPr="00866F7C">
        <w:rPr>
          <w:rFonts w:ascii="Times New Roman" w:hAnsi="Times New Roman"/>
          <w:i/>
          <w:iCs/>
          <w:sz w:val="18"/>
          <w:szCs w:val="18"/>
          <w:vertAlign w:val="subscript"/>
        </w:rPr>
        <w:t xml:space="preserve">2 </w:t>
      </w:r>
      <w:r w:rsidRPr="00866F7C">
        <w:rPr>
          <w:rFonts w:ascii="Times New Roman" w:hAnsi="Times New Roman"/>
          <w:i/>
          <w:iCs/>
          <w:sz w:val="18"/>
          <w:szCs w:val="18"/>
        </w:rPr>
        <w:t xml:space="preserve"> - А</w:t>
      </w:r>
      <w:r w:rsidRPr="00866F7C">
        <w:rPr>
          <w:rFonts w:ascii="Times New Roman" w:hAnsi="Times New Roman"/>
          <w:i/>
          <w:iCs/>
          <w:sz w:val="18"/>
          <w:szCs w:val="18"/>
          <w:vertAlign w:val="subscript"/>
        </w:rPr>
        <w:t>1</w:t>
      </w:r>
      <w:r w:rsidRPr="00866F7C">
        <w:rPr>
          <w:rFonts w:ascii="Times New Roman" w:hAnsi="Times New Roman"/>
          <w:sz w:val="18"/>
          <w:szCs w:val="18"/>
        </w:rPr>
        <w:t>) опытной или калибровочной пробы</w:t>
      </w:r>
    </w:p>
    <w:p w:rsidR="00FC41D9" w:rsidRPr="00866F7C" w:rsidRDefault="00FC41D9" w:rsidP="009973D5">
      <w:pPr>
        <w:pStyle w:val="NoSpacing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FC41D9" w:rsidRPr="00866F7C" w:rsidRDefault="00FC41D9" w:rsidP="009973D5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866F7C">
        <w:rPr>
          <w:rFonts w:ascii="Times New Roman" w:hAnsi="Times New Roman"/>
          <w:b/>
          <w:bCs/>
          <w:i/>
          <w:iCs/>
          <w:sz w:val="18"/>
          <w:szCs w:val="18"/>
        </w:rPr>
        <w:t>Запуск реакции образцом</w:t>
      </w:r>
      <w:r w:rsidRPr="00866F7C">
        <w:rPr>
          <w:rFonts w:ascii="Times New Roman" w:hAnsi="Times New Roman"/>
          <w:sz w:val="18"/>
          <w:szCs w:val="18"/>
        </w:rPr>
        <w:t xml:space="preserve"> </w:t>
      </w:r>
    </w:p>
    <w:p w:rsidR="00FC41D9" w:rsidRPr="00866F7C" w:rsidRDefault="00FC41D9" w:rsidP="009973D5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866F7C">
        <w:rPr>
          <w:rFonts w:ascii="Times New Roman" w:hAnsi="Times New Roman"/>
          <w:sz w:val="18"/>
          <w:szCs w:val="18"/>
        </w:rPr>
        <w:t xml:space="preserve">Использовать только сывороточный мультикалибратор, аттестованный феррозиновым методом. Рекомендуем использовать мультикалибратор </w:t>
      </w:r>
      <w:r w:rsidRPr="00866F7C">
        <w:rPr>
          <w:rFonts w:ascii="Times New Roman" w:hAnsi="Times New Roman"/>
          <w:sz w:val="18"/>
          <w:szCs w:val="18"/>
          <w:lang w:val="en-US"/>
        </w:rPr>
        <w:t>TruCalU</w:t>
      </w:r>
      <w:r w:rsidRPr="00866F7C">
        <w:rPr>
          <w:rFonts w:ascii="Times New Roman" w:hAnsi="Times New Roman"/>
          <w:sz w:val="18"/>
          <w:szCs w:val="18"/>
        </w:rPr>
        <w:t xml:space="preserve">, фирмы </w:t>
      </w:r>
      <w:r w:rsidRPr="00866F7C">
        <w:rPr>
          <w:rFonts w:ascii="Times New Roman" w:hAnsi="Times New Roman"/>
          <w:sz w:val="18"/>
          <w:szCs w:val="18"/>
          <w:lang w:val="en-US"/>
        </w:rPr>
        <w:t>DiaSys</w:t>
      </w:r>
      <w:r w:rsidRPr="00866F7C">
        <w:rPr>
          <w:rFonts w:ascii="Times New Roman" w:hAnsi="Times New Roman"/>
          <w:sz w:val="18"/>
          <w:szCs w:val="18"/>
        </w:rPr>
        <w:t xml:space="preserve"> (ференовый метод),</w:t>
      </w:r>
      <w:r w:rsidRPr="00866F7C">
        <w:rPr>
          <w:rFonts w:ascii="Times New Roman" w:hAnsi="Times New Roman"/>
          <w:sz w:val="18"/>
          <w:szCs w:val="18"/>
          <w:lang w:eastAsia="ru-RU"/>
        </w:rPr>
        <w:t xml:space="preserve"> кат. №  5 9100 60 10 060, </w:t>
      </w:r>
      <w:r w:rsidRPr="00866F7C">
        <w:rPr>
          <w:rFonts w:ascii="Times New Roman" w:hAnsi="Times New Roman"/>
          <w:sz w:val="18"/>
          <w:szCs w:val="18"/>
        </w:rPr>
        <w:t xml:space="preserve">данные аттестации которого соответствуют феррозиновому методу).                                                                                                                                                                                   </w:t>
      </w:r>
    </w:p>
    <w:p w:rsidR="00FC41D9" w:rsidRPr="00866F7C" w:rsidRDefault="00FC41D9" w:rsidP="009973D5">
      <w:pPr>
        <w:pStyle w:val="NoSpacing"/>
        <w:jc w:val="right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866F7C">
        <w:rPr>
          <w:rFonts w:ascii="Times New Roman" w:hAnsi="Times New Roman"/>
          <w:b/>
          <w:sz w:val="18"/>
          <w:szCs w:val="18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4"/>
        <w:gridCol w:w="994"/>
        <w:gridCol w:w="1475"/>
        <w:gridCol w:w="1134"/>
      </w:tblGrid>
      <w:tr w:rsidR="00FC41D9" w:rsidRPr="00866F7C" w:rsidTr="000E4A68">
        <w:tc>
          <w:tcPr>
            <w:tcW w:w="1484" w:type="dxa"/>
          </w:tcPr>
          <w:p w:rsidR="00FC41D9" w:rsidRPr="00E33082" w:rsidRDefault="00FC41D9" w:rsidP="00E3308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  <w:r w:rsidRPr="00E33082">
              <w:rPr>
                <w:rFonts w:ascii="Times New Roman" w:hAnsi="Times New Roman"/>
                <w:i/>
                <w:sz w:val="16"/>
                <w:szCs w:val="16"/>
              </w:rPr>
              <w:t>Отмерить, мкл</w:t>
            </w:r>
          </w:p>
        </w:tc>
        <w:tc>
          <w:tcPr>
            <w:tcW w:w="994" w:type="dxa"/>
          </w:tcPr>
          <w:p w:rsidR="00FC41D9" w:rsidRPr="00E33082" w:rsidRDefault="00FC41D9" w:rsidP="00E33082">
            <w:pPr>
              <w:pStyle w:val="NoSpacing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3082">
              <w:rPr>
                <w:rFonts w:ascii="Times New Roman" w:hAnsi="Times New Roman"/>
                <w:i/>
                <w:sz w:val="16"/>
                <w:szCs w:val="16"/>
              </w:rPr>
              <w:t>Опытная проба</w:t>
            </w:r>
          </w:p>
        </w:tc>
        <w:tc>
          <w:tcPr>
            <w:tcW w:w="1475" w:type="dxa"/>
          </w:tcPr>
          <w:p w:rsidR="00FC41D9" w:rsidRPr="00E33082" w:rsidRDefault="00FC41D9" w:rsidP="00E33082">
            <w:pPr>
              <w:pStyle w:val="NoSpacing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3082">
              <w:rPr>
                <w:rFonts w:ascii="Times New Roman" w:hAnsi="Times New Roman"/>
                <w:i/>
                <w:sz w:val="16"/>
                <w:szCs w:val="16"/>
              </w:rPr>
              <w:t>Калибровочная</w:t>
            </w:r>
          </w:p>
          <w:p w:rsidR="00FC41D9" w:rsidRPr="00E33082" w:rsidRDefault="00FC41D9" w:rsidP="00E33082">
            <w:pPr>
              <w:pStyle w:val="NoSpacing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3082">
              <w:rPr>
                <w:rFonts w:ascii="Times New Roman" w:hAnsi="Times New Roman"/>
                <w:i/>
                <w:sz w:val="16"/>
                <w:szCs w:val="16"/>
              </w:rPr>
              <w:t>проба</w:t>
            </w:r>
          </w:p>
        </w:tc>
        <w:tc>
          <w:tcPr>
            <w:tcW w:w="1102" w:type="dxa"/>
            <w:vAlign w:val="center"/>
          </w:tcPr>
          <w:p w:rsidR="00FC41D9" w:rsidRPr="00E33082" w:rsidRDefault="00FC41D9" w:rsidP="00E33082">
            <w:pPr>
              <w:pStyle w:val="NoSpacing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3082">
              <w:rPr>
                <w:rFonts w:ascii="Times New Roman" w:hAnsi="Times New Roman"/>
                <w:i/>
                <w:sz w:val="16"/>
                <w:szCs w:val="16"/>
              </w:rPr>
              <w:t>Контрольная</w:t>
            </w:r>
          </w:p>
          <w:p w:rsidR="00FC41D9" w:rsidRPr="00E33082" w:rsidRDefault="00FC41D9" w:rsidP="00E33082">
            <w:pPr>
              <w:pStyle w:val="NoSpacing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3082">
              <w:rPr>
                <w:rFonts w:ascii="Times New Roman" w:hAnsi="Times New Roman"/>
                <w:i/>
                <w:sz w:val="16"/>
                <w:szCs w:val="16"/>
              </w:rPr>
              <w:t>(холостая) проба</w:t>
            </w:r>
          </w:p>
        </w:tc>
      </w:tr>
      <w:tr w:rsidR="00FC41D9" w:rsidRPr="00866F7C" w:rsidTr="000E4A68">
        <w:tc>
          <w:tcPr>
            <w:tcW w:w="1484" w:type="dxa"/>
          </w:tcPr>
          <w:p w:rsidR="00FC41D9" w:rsidRPr="00866F7C" w:rsidRDefault="00FC41D9" w:rsidP="00E330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866F7C">
              <w:rPr>
                <w:rFonts w:ascii="Times New Roman" w:hAnsi="Times New Roman"/>
                <w:sz w:val="16"/>
                <w:szCs w:val="16"/>
              </w:rPr>
              <w:t>Сыворотка крови или Супернатант</w:t>
            </w:r>
          </w:p>
        </w:tc>
        <w:tc>
          <w:tcPr>
            <w:tcW w:w="994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F7C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75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F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F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C41D9" w:rsidRPr="00866F7C" w:rsidTr="000E4A68">
        <w:tc>
          <w:tcPr>
            <w:tcW w:w="1484" w:type="dxa"/>
          </w:tcPr>
          <w:p w:rsidR="00FC41D9" w:rsidRPr="00866F7C" w:rsidRDefault="00FC41D9" w:rsidP="00E330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866F7C">
              <w:rPr>
                <w:rFonts w:ascii="Times New Roman" w:hAnsi="Times New Roman"/>
                <w:sz w:val="16"/>
                <w:szCs w:val="16"/>
              </w:rPr>
              <w:t>Вода деионизованная</w:t>
            </w:r>
          </w:p>
        </w:tc>
        <w:tc>
          <w:tcPr>
            <w:tcW w:w="994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F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F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F7C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FC41D9" w:rsidRPr="00866F7C" w:rsidTr="000E4A68">
        <w:tc>
          <w:tcPr>
            <w:tcW w:w="1484" w:type="dxa"/>
          </w:tcPr>
          <w:p w:rsidR="00FC41D9" w:rsidRPr="00866F7C" w:rsidRDefault="00FC41D9" w:rsidP="00E330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866F7C">
              <w:rPr>
                <w:rFonts w:ascii="Times New Roman" w:hAnsi="Times New Roman"/>
                <w:sz w:val="16"/>
                <w:szCs w:val="16"/>
              </w:rPr>
              <w:t>Сывороточный мультикалибратор</w:t>
            </w:r>
          </w:p>
        </w:tc>
        <w:tc>
          <w:tcPr>
            <w:tcW w:w="994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F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75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F7C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02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F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C41D9" w:rsidRPr="00866F7C" w:rsidTr="000E4A68">
        <w:tc>
          <w:tcPr>
            <w:tcW w:w="1484" w:type="dxa"/>
          </w:tcPr>
          <w:p w:rsidR="00FC41D9" w:rsidRPr="00866F7C" w:rsidRDefault="00FC41D9" w:rsidP="00E3308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866F7C">
              <w:rPr>
                <w:rFonts w:ascii="Times New Roman" w:hAnsi="Times New Roman"/>
                <w:sz w:val="16"/>
                <w:szCs w:val="16"/>
              </w:rPr>
              <w:t>Рабочий реагент</w:t>
            </w:r>
          </w:p>
        </w:tc>
        <w:tc>
          <w:tcPr>
            <w:tcW w:w="994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F7C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475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F7C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102" w:type="dxa"/>
          </w:tcPr>
          <w:p w:rsidR="00FC41D9" w:rsidRPr="00866F7C" w:rsidRDefault="00FC41D9" w:rsidP="00E33082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F7C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</w:tbl>
    <w:p w:rsidR="00FC41D9" w:rsidRPr="00866F7C" w:rsidRDefault="00FC41D9" w:rsidP="009973D5">
      <w:pPr>
        <w:pStyle w:val="NoSpacing"/>
        <w:jc w:val="both"/>
        <w:rPr>
          <w:rFonts w:ascii="Times New Roman" w:hAnsi="Times New Roman"/>
          <w:spacing w:val="-6"/>
          <w:sz w:val="18"/>
          <w:szCs w:val="18"/>
        </w:rPr>
      </w:pPr>
    </w:p>
    <w:p w:rsidR="00FC41D9" w:rsidRPr="00866F7C" w:rsidRDefault="00FC41D9" w:rsidP="009973D5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866F7C">
        <w:rPr>
          <w:rFonts w:ascii="Times New Roman" w:hAnsi="Times New Roman"/>
          <w:sz w:val="18"/>
          <w:szCs w:val="18"/>
        </w:rPr>
        <w:t>Пробы перемешать и инкубировать при температуре + 37</w:t>
      </w:r>
      <w:r w:rsidRPr="00866F7C">
        <w:rPr>
          <w:rFonts w:ascii="Times New Roman" w:hAnsi="Times New Roman"/>
          <w:sz w:val="18"/>
          <w:szCs w:val="18"/>
          <w:vertAlign w:val="superscript"/>
        </w:rPr>
        <w:t>о</w:t>
      </w:r>
      <w:r w:rsidRPr="00866F7C">
        <w:rPr>
          <w:rFonts w:ascii="Times New Roman" w:hAnsi="Times New Roman"/>
          <w:sz w:val="18"/>
          <w:szCs w:val="18"/>
        </w:rPr>
        <w:t>С или при комнатной температуре (+18–25</w:t>
      </w:r>
      <w:r w:rsidRPr="00866F7C">
        <w:rPr>
          <w:rFonts w:ascii="Times New Roman" w:hAnsi="Times New Roman"/>
          <w:sz w:val="18"/>
          <w:szCs w:val="18"/>
          <w:vertAlign w:val="superscript"/>
        </w:rPr>
        <w:t>о</w:t>
      </w:r>
      <w:r w:rsidRPr="00866F7C">
        <w:rPr>
          <w:rFonts w:ascii="Times New Roman" w:hAnsi="Times New Roman"/>
          <w:sz w:val="18"/>
          <w:szCs w:val="18"/>
        </w:rPr>
        <w:t>С) в течение 10 минут. Измерить оптическую  плотность опытной  (</w:t>
      </w:r>
      <w:r w:rsidRPr="00866F7C">
        <w:rPr>
          <w:rFonts w:ascii="Times New Roman" w:hAnsi="Times New Roman"/>
          <w:i/>
          <w:sz w:val="18"/>
          <w:szCs w:val="18"/>
        </w:rPr>
        <w:t>А</w:t>
      </w:r>
      <w:r w:rsidRPr="00866F7C">
        <w:rPr>
          <w:rFonts w:ascii="Times New Roman" w:hAnsi="Times New Roman"/>
          <w:sz w:val="18"/>
          <w:szCs w:val="18"/>
          <w:vertAlign w:val="subscript"/>
        </w:rPr>
        <w:t>оп.</w:t>
      </w:r>
      <w:r w:rsidRPr="00866F7C">
        <w:rPr>
          <w:rFonts w:ascii="Times New Roman" w:hAnsi="Times New Roman"/>
          <w:sz w:val="18"/>
          <w:szCs w:val="18"/>
        </w:rPr>
        <w:t xml:space="preserve">)  и калибровочной  </w:t>
      </w:r>
      <w:r w:rsidRPr="00866F7C">
        <w:rPr>
          <w:rFonts w:ascii="Times New Roman" w:hAnsi="Times New Roman"/>
          <w:i/>
          <w:sz w:val="18"/>
          <w:szCs w:val="18"/>
        </w:rPr>
        <w:t>(А</w:t>
      </w:r>
      <w:r w:rsidRPr="00866F7C">
        <w:rPr>
          <w:rFonts w:ascii="Times New Roman" w:hAnsi="Times New Roman"/>
          <w:sz w:val="18"/>
          <w:szCs w:val="18"/>
          <w:vertAlign w:val="subscript"/>
        </w:rPr>
        <w:t>кал.</w:t>
      </w:r>
      <w:r w:rsidRPr="00866F7C">
        <w:rPr>
          <w:rFonts w:ascii="Times New Roman" w:hAnsi="Times New Roman"/>
          <w:sz w:val="18"/>
          <w:szCs w:val="18"/>
        </w:rPr>
        <w:t>) проб против контрольной (холостой) пробы при двух длинах волн;  λ1= 578 нм и λ2= 630 нм в кювете с длиной оптического пути 10 мм. Окраска растворов стабильна в течение 30 минут.</w:t>
      </w:r>
    </w:p>
    <w:p w:rsidR="00FC41D9" w:rsidRPr="00866F7C" w:rsidRDefault="00FC41D9" w:rsidP="008C746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41D9" w:rsidRPr="00866F7C" w:rsidRDefault="00FC41D9" w:rsidP="00E27E48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866F7C">
        <w:rPr>
          <w:rFonts w:ascii="Times New Roman" w:hAnsi="Times New Roman"/>
          <w:b/>
          <w:bCs/>
          <w:sz w:val="18"/>
          <w:szCs w:val="18"/>
        </w:rPr>
        <w:t>РАСЧЕТЫ</w:t>
      </w:r>
    </w:p>
    <w:p w:rsidR="00FC41D9" w:rsidRPr="00866F7C" w:rsidRDefault="00FC41D9" w:rsidP="00CF59D4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866F7C">
        <w:rPr>
          <w:rFonts w:ascii="Times New Roman" w:hAnsi="Times New Roman"/>
          <w:b/>
          <w:i/>
          <w:sz w:val="18"/>
          <w:szCs w:val="18"/>
        </w:rPr>
        <w:t>Содержание железа в сыворотке крови, мкмоль/л, определить по формуле:</w:t>
      </w:r>
      <w:r w:rsidRPr="00866F7C">
        <w:rPr>
          <w:rFonts w:ascii="Times New Roman" w:hAnsi="Times New Roman"/>
          <w:sz w:val="18"/>
          <w:szCs w:val="18"/>
        </w:rPr>
        <w:tab/>
      </w:r>
      <w:r w:rsidRPr="00866F7C">
        <w:rPr>
          <w:rFonts w:ascii="Times New Roman" w:hAnsi="Times New Roman"/>
          <w:sz w:val="18"/>
          <w:szCs w:val="18"/>
        </w:rPr>
        <w:tab/>
      </w:r>
    </w:p>
    <w:p w:rsidR="00FC41D9" w:rsidRPr="00866F7C" w:rsidRDefault="00FC41D9" w:rsidP="00CF59D4">
      <w:pPr>
        <w:pStyle w:val="NoSpacing"/>
        <w:jc w:val="both"/>
        <w:rPr>
          <w:rFonts w:ascii="Times New Roman" w:hAnsi="Times New Roman"/>
          <w:i/>
          <w:sz w:val="18"/>
          <w:szCs w:val="18"/>
        </w:rPr>
      </w:pPr>
      <w:r w:rsidRPr="00866F7C">
        <w:rPr>
          <w:rFonts w:ascii="Times New Roman" w:hAnsi="Times New Roman"/>
          <w:sz w:val="18"/>
          <w:szCs w:val="18"/>
        </w:rPr>
        <w:t xml:space="preserve">                                               </w:t>
      </w:r>
      <w:r w:rsidRPr="00866F7C">
        <w:rPr>
          <w:rFonts w:ascii="Times New Roman" w:hAnsi="Times New Roman"/>
          <w:i/>
          <w:sz w:val="18"/>
          <w:szCs w:val="18"/>
        </w:rPr>
        <w:t>А</w:t>
      </w:r>
      <w:r w:rsidRPr="00866F7C">
        <w:rPr>
          <w:rFonts w:ascii="Times New Roman" w:hAnsi="Times New Roman"/>
          <w:i/>
          <w:sz w:val="18"/>
          <w:szCs w:val="18"/>
          <w:vertAlign w:val="subscript"/>
        </w:rPr>
        <w:t>оп.</w:t>
      </w:r>
    </w:p>
    <w:p w:rsidR="00FC41D9" w:rsidRPr="00866F7C" w:rsidRDefault="00FC41D9" w:rsidP="00C337E3">
      <w:pPr>
        <w:pStyle w:val="NoSpacing"/>
        <w:ind w:left="708" w:firstLine="708"/>
        <w:jc w:val="both"/>
        <w:rPr>
          <w:rFonts w:ascii="Times New Roman" w:hAnsi="Times New Roman"/>
          <w:i/>
          <w:sz w:val="18"/>
          <w:szCs w:val="18"/>
          <w:vertAlign w:val="subscript"/>
        </w:rPr>
      </w:pPr>
      <w:r w:rsidRPr="00866F7C">
        <w:rPr>
          <w:rFonts w:ascii="Times New Roman" w:hAnsi="Times New Roman"/>
          <w:i/>
          <w:sz w:val="18"/>
          <w:szCs w:val="18"/>
        </w:rPr>
        <w:t xml:space="preserve">       С = ----- × С</w:t>
      </w:r>
      <w:r w:rsidRPr="00866F7C">
        <w:rPr>
          <w:rFonts w:ascii="Times New Roman" w:hAnsi="Times New Roman"/>
          <w:i/>
          <w:sz w:val="18"/>
          <w:szCs w:val="18"/>
          <w:vertAlign w:val="subscript"/>
        </w:rPr>
        <w:t>кал</w:t>
      </w:r>
    </w:p>
    <w:p w:rsidR="00FC41D9" w:rsidRPr="00866F7C" w:rsidRDefault="00FC41D9" w:rsidP="00C337E3">
      <w:pPr>
        <w:pStyle w:val="NoSpacing"/>
        <w:ind w:left="1416" w:firstLine="708"/>
        <w:jc w:val="both"/>
        <w:rPr>
          <w:rFonts w:ascii="Times New Roman" w:hAnsi="Times New Roman"/>
          <w:sz w:val="18"/>
          <w:szCs w:val="18"/>
        </w:rPr>
      </w:pPr>
      <w:r w:rsidRPr="00866F7C">
        <w:rPr>
          <w:rFonts w:ascii="Times New Roman" w:hAnsi="Times New Roman"/>
          <w:i/>
          <w:sz w:val="18"/>
          <w:szCs w:val="18"/>
        </w:rPr>
        <w:t>А</w:t>
      </w:r>
      <w:r w:rsidRPr="00866F7C">
        <w:rPr>
          <w:rFonts w:ascii="Times New Roman" w:hAnsi="Times New Roman"/>
          <w:i/>
          <w:sz w:val="18"/>
          <w:szCs w:val="18"/>
          <w:vertAlign w:val="subscript"/>
        </w:rPr>
        <w:t>кал.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82"/>
        <w:gridCol w:w="4099"/>
      </w:tblGrid>
      <w:tr w:rsidR="00FC41D9" w:rsidRPr="00866F7C" w:rsidTr="0013774F"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z w:val="18"/>
                <w:szCs w:val="18"/>
              </w:rPr>
              <w:t>где:</w:t>
            </w:r>
          </w:p>
        </w:tc>
        <w:tc>
          <w:tcPr>
            <w:tcW w:w="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i/>
                <w:sz w:val="18"/>
                <w:szCs w:val="18"/>
              </w:rPr>
              <w:t>С</w:t>
            </w:r>
          </w:p>
        </w:tc>
        <w:tc>
          <w:tcPr>
            <w:tcW w:w="4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pacing w:val="-12"/>
                <w:sz w:val="18"/>
                <w:szCs w:val="18"/>
              </w:rPr>
              <w:t>- концентрация железа в анализируемой пробе, мкмоль/л;</w:t>
            </w:r>
          </w:p>
        </w:tc>
      </w:tr>
      <w:tr w:rsidR="00FC41D9" w:rsidRPr="00866F7C" w:rsidTr="0013774F"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</w:pPr>
            <w:r w:rsidRPr="00866F7C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866F7C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оп.</w:t>
            </w:r>
          </w:p>
        </w:tc>
        <w:tc>
          <w:tcPr>
            <w:tcW w:w="4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pacing w:val="-12"/>
                <w:sz w:val="18"/>
                <w:szCs w:val="18"/>
              </w:rPr>
              <w:t>- оптическая плотность анализируемой пробы, ед. опт. пл.;</w:t>
            </w:r>
          </w:p>
        </w:tc>
      </w:tr>
      <w:tr w:rsidR="00FC41D9" w:rsidRPr="00866F7C" w:rsidTr="0013774F"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</w:pPr>
            <w:r w:rsidRPr="00866F7C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866F7C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кал.</w:t>
            </w:r>
          </w:p>
        </w:tc>
        <w:tc>
          <w:tcPr>
            <w:tcW w:w="4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z w:val="18"/>
                <w:szCs w:val="18"/>
              </w:rPr>
              <w:t>- оптическая плотность калибратора, ед. опт. пл.;</w:t>
            </w:r>
          </w:p>
        </w:tc>
      </w:tr>
      <w:tr w:rsidR="00FC41D9" w:rsidRPr="00866F7C" w:rsidTr="0013774F"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</w:pPr>
            <w:r w:rsidRPr="00866F7C">
              <w:rPr>
                <w:rFonts w:ascii="Times New Roman" w:hAnsi="Times New Roman"/>
                <w:i/>
                <w:sz w:val="18"/>
                <w:szCs w:val="18"/>
              </w:rPr>
              <w:t>С</w:t>
            </w:r>
            <w:r w:rsidRPr="00866F7C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кал</w:t>
            </w:r>
          </w:p>
        </w:tc>
        <w:tc>
          <w:tcPr>
            <w:tcW w:w="4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z w:val="18"/>
                <w:szCs w:val="18"/>
              </w:rPr>
              <w:t>- содержание железа в калибраторе, мкмоль/л.</w:t>
            </w:r>
          </w:p>
        </w:tc>
      </w:tr>
    </w:tbl>
    <w:p w:rsidR="00FC41D9" w:rsidRPr="00866F7C" w:rsidRDefault="00FC41D9" w:rsidP="00C337E3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FC41D9" w:rsidRPr="00866F7C" w:rsidRDefault="00FC41D9" w:rsidP="00C337E3">
      <w:pPr>
        <w:pStyle w:val="NoSpacing"/>
        <w:jc w:val="both"/>
        <w:rPr>
          <w:rFonts w:ascii="Times New Roman" w:hAnsi="Times New Roman"/>
          <w:b/>
          <w:i/>
          <w:sz w:val="18"/>
          <w:szCs w:val="18"/>
        </w:rPr>
      </w:pPr>
      <w:r w:rsidRPr="00866F7C">
        <w:rPr>
          <w:rFonts w:ascii="Times New Roman" w:hAnsi="Times New Roman"/>
          <w:b/>
          <w:i/>
          <w:sz w:val="18"/>
          <w:szCs w:val="18"/>
        </w:rPr>
        <w:t>Общую железосвязывающую способность сыворотки крови, мкмоль/л, определить по формуле:</w:t>
      </w:r>
    </w:p>
    <w:p w:rsidR="00FC41D9" w:rsidRPr="00866F7C" w:rsidRDefault="00FC41D9" w:rsidP="00CF59D4">
      <w:pPr>
        <w:pStyle w:val="NoSpacing"/>
        <w:ind w:left="1416" w:firstLine="708"/>
        <w:jc w:val="both"/>
        <w:rPr>
          <w:rFonts w:ascii="Times New Roman" w:hAnsi="Times New Roman"/>
          <w:i/>
          <w:sz w:val="18"/>
          <w:szCs w:val="18"/>
        </w:rPr>
      </w:pPr>
      <w:r w:rsidRPr="00866F7C">
        <w:rPr>
          <w:rFonts w:ascii="Times New Roman" w:hAnsi="Times New Roman"/>
          <w:i/>
          <w:sz w:val="18"/>
          <w:szCs w:val="18"/>
        </w:rPr>
        <w:t>А</w:t>
      </w:r>
      <w:r w:rsidRPr="00866F7C">
        <w:rPr>
          <w:rFonts w:ascii="Times New Roman" w:hAnsi="Times New Roman"/>
          <w:i/>
          <w:sz w:val="18"/>
          <w:szCs w:val="18"/>
          <w:vertAlign w:val="subscript"/>
        </w:rPr>
        <w:t>оп.</w:t>
      </w:r>
    </w:p>
    <w:p w:rsidR="00FC41D9" w:rsidRPr="00866F7C" w:rsidRDefault="00FC41D9" w:rsidP="00CF59D4">
      <w:pPr>
        <w:pStyle w:val="NoSpacing"/>
        <w:ind w:left="708" w:firstLine="708"/>
        <w:jc w:val="both"/>
        <w:rPr>
          <w:rFonts w:ascii="Times New Roman" w:hAnsi="Times New Roman"/>
          <w:i/>
          <w:sz w:val="18"/>
          <w:szCs w:val="18"/>
        </w:rPr>
      </w:pPr>
      <w:r w:rsidRPr="00866F7C">
        <w:rPr>
          <w:rFonts w:ascii="Times New Roman" w:hAnsi="Times New Roman"/>
          <w:i/>
          <w:sz w:val="18"/>
          <w:szCs w:val="18"/>
        </w:rPr>
        <w:t xml:space="preserve">       С = ----- × С</w:t>
      </w:r>
      <w:r w:rsidRPr="00866F7C">
        <w:rPr>
          <w:rFonts w:ascii="Times New Roman" w:hAnsi="Times New Roman"/>
          <w:i/>
          <w:sz w:val="18"/>
          <w:szCs w:val="18"/>
          <w:vertAlign w:val="subscript"/>
        </w:rPr>
        <w:t>кал</w:t>
      </w:r>
      <w:r w:rsidRPr="00866F7C">
        <w:rPr>
          <w:rFonts w:ascii="Times New Roman" w:hAnsi="Times New Roman"/>
          <w:i/>
          <w:sz w:val="18"/>
          <w:szCs w:val="18"/>
        </w:rPr>
        <w:t xml:space="preserve"> × </w:t>
      </w:r>
      <w:r w:rsidRPr="00866F7C">
        <w:rPr>
          <w:rFonts w:ascii="Times New Roman" w:hAnsi="Times New Roman"/>
          <w:sz w:val="18"/>
          <w:szCs w:val="18"/>
        </w:rPr>
        <w:t>3,0</w:t>
      </w:r>
    </w:p>
    <w:p w:rsidR="00FC41D9" w:rsidRPr="00866F7C" w:rsidRDefault="00FC41D9" w:rsidP="00CF59D4">
      <w:pPr>
        <w:pStyle w:val="NoSpacing"/>
        <w:ind w:left="1416" w:firstLine="708"/>
        <w:jc w:val="both"/>
        <w:rPr>
          <w:rFonts w:ascii="Times New Roman" w:hAnsi="Times New Roman"/>
          <w:sz w:val="18"/>
          <w:szCs w:val="18"/>
        </w:rPr>
      </w:pPr>
      <w:r w:rsidRPr="00866F7C">
        <w:rPr>
          <w:rFonts w:ascii="Times New Roman" w:hAnsi="Times New Roman"/>
          <w:i/>
          <w:sz w:val="18"/>
          <w:szCs w:val="18"/>
        </w:rPr>
        <w:t>А</w:t>
      </w:r>
      <w:r w:rsidRPr="00866F7C">
        <w:rPr>
          <w:rFonts w:ascii="Times New Roman" w:hAnsi="Times New Roman"/>
          <w:i/>
          <w:sz w:val="18"/>
          <w:szCs w:val="18"/>
          <w:vertAlign w:val="subscript"/>
        </w:rPr>
        <w:t>кал.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82"/>
        <w:gridCol w:w="4099"/>
      </w:tblGrid>
      <w:tr w:rsidR="00FC41D9" w:rsidRPr="00866F7C" w:rsidTr="0013774F"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z w:val="18"/>
                <w:szCs w:val="18"/>
              </w:rPr>
              <w:t>где:</w:t>
            </w:r>
          </w:p>
        </w:tc>
        <w:tc>
          <w:tcPr>
            <w:tcW w:w="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i/>
                <w:sz w:val="18"/>
                <w:szCs w:val="18"/>
              </w:rPr>
              <w:t>С</w:t>
            </w:r>
          </w:p>
        </w:tc>
        <w:tc>
          <w:tcPr>
            <w:tcW w:w="4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- </w:t>
            </w:r>
            <w:r w:rsidRPr="00866F7C">
              <w:rPr>
                <w:rFonts w:ascii="Times New Roman" w:hAnsi="Times New Roman"/>
                <w:spacing w:val="-6"/>
                <w:kern w:val="17"/>
                <w:sz w:val="18"/>
                <w:szCs w:val="18"/>
              </w:rPr>
              <w:t>общая железосвязывающая способность сыворотки крови, мкмоль/л;</w:t>
            </w:r>
          </w:p>
        </w:tc>
      </w:tr>
      <w:tr w:rsidR="00FC41D9" w:rsidRPr="00866F7C" w:rsidTr="0013774F"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</w:pPr>
            <w:r w:rsidRPr="00866F7C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866F7C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оп.</w:t>
            </w:r>
          </w:p>
        </w:tc>
        <w:tc>
          <w:tcPr>
            <w:tcW w:w="4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- </w:t>
            </w:r>
            <w:r w:rsidRPr="00866F7C">
              <w:rPr>
                <w:rFonts w:ascii="Times New Roman" w:hAnsi="Times New Roman"/>
                <w:sz w:val="18"/>
                <w:szCs w:val="18"/>
              </w:rPr>
              <w:t>оптическая плотность пробы, ед. опт. пл.;</w:t>
            </w:r>
          </w:p>
        </w:tc>
      </w:tr>
      <w:tr w:rsidR="00FC41D9" w:rsidRPr="00866F7C" w:rsidTr="0013774F"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</w:pPr>
            <w:r w:rsidRPr="00866F7C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866F7C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кал.</w:t>
            </w:r>
          </w:p>
        </w:tc>
        <w:tc>
          <w:tcPr>
            <w:tcW w:w="4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pacing w:val="-8"/>
                <w:sz w:val="18"/>
                <w:szCs w:val="18"/>
              </w:rPr>
              <w:t>- оптическая плотность калибратора, ед. опт. пл.;</w:t>
            </w:r>
          </w:p>
        </w:tc>
      </w:tr>
      <w:tr w:rsidR="00FC41D9" w:rsidRPr="00866F7C" w:rsidTr="0013774F">
        <w:trPr>
          <w:trHeight w:val="206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866F7C">
              <w:rPr>
                <w:rFonts w:ascii="Times New Roman" w:hAnsi="Times New Roman"/>
                <w:i/>
                <w:sz w:val="18"/>
                <w:szCs w:val="18"/>
              </w:rPr>
              <w:t>С</w:t>
            </w:r>
            <w:r w:rsidRPr="00866F7C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кал</w:t>
            </w:r>
          </w:p>
        </w:tc>
        <w:tc>
          <w:tcPr>
            <w:tcW w:w="4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z w:val="18"/>
                <w:szCs w:val="18"/>
              </w:rPr>
              <w:t>- концентрация железа в калибраторе, мкмоль/л;</w:t>
            </w:r>
          </w:p>
        </w:tc>
      </w:tr>
      <w:tr w:rsidR="00FC41D9" w:rsidRPr="00866F7C" w:rsidTr="0013774F">
        <w:trPr>
          <w:trHeight w:val="161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4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1D9" w:rsidRPr="00866F7C" w:rsidRDefault="00FC41D9" w:rsidP="00C337E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66F7C">
              <w:rPr>
                <w:rFonts w:ascii="Times New Roman" w:hAnsi="Times New Roman"/>
                <w:sz w:val="18"/>
                <w:szCs w:val="18"/>
              </w:rPr>
              <w:t>- коэффициент разведения сыворотки.</w:t>
            </w:r>
          </w:p>
        </w:tc>
      </w:tr>
    </w:tbl>
    <w:p w:rsidR="00FC41D9" w:rsidRPr="00866F7C" w:rsidRDefault="00FC41D9" w:rsidP="009973D5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FC41D9" w:rsidRPr="00866F7C" w:rsidRDefault="00FC41D9" w:rsidP="00E27E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66F7C">
        <w:rPr>
          <w:rFonts w:ascii="Times New Roman" w:hAnsi="Times New Roman"/>
          <w:b/>
          <w:sz w:val="18"/>
          <w:szCs w:val="18"/>
        </w:rPr>
        <w:t>ТРАНСПОРТИРОВАНИЕ, УСЛОВИЯ  ХРАНЕНИЯ  И  ЭКСПЛУАТАЦИИ  НАБОРА</w:t>
      </w:r>
      <w:r w:rsidRPr="00866F7C">
        <w:rPr>
          <w:rFonts w:ascii="Times New Roman" w:hAnsi="Times New Roman"/>
          <w:sz w:val="18"/>
          <w:szCs w:val="18"/>
        </w:rPr>
        <w:t xml:space="preserve"> </w:t>
      </w:r>
    </w:p>
    <w:p w:rsidR="00FC41D9" w:rsidRPr="00866F7C" w:rsidRDefault="00FC41D9" w:rsidP="0055537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866F7C">
        <w:rPr>
          <w:rFonts w:ascii="Times New Roman" w:hAnsi="Times New Roman"/>
          <w:sz w:val="18"/>
          <w:szCs w:val="18"/>
        </w:rPr>
        <w:t xml:space="preserve">Транспортирование и хранение наборов должно производиться </w:t>
      </w:r>
      <w:r w:rsidRPr="00866F7C">
        <w:rPr>
          <w:rFonts w:ascii="Times New Roman" w:hAnsi="Times New Roman"/>
          <w:sz w:val="18"/>
          <w:szCs w:val="18"/>
          <w:lang w:eastAsia="ru-RU"/>
        </w:rPr>
        <w:t xml:space="preserve">при температуре +2–8 </w:t>
      </w:r>
      <w:r w:rsidRPr="00866F7C">
        <w:rPr>
          <w:rFonts w:ascii="Times New Roman" w:hAnsi="Times New Roman"/>
          <w:sz w:val="18"/>
          <w:szCs w:val="18"/>
          <w:vertAlign w:val="superscript"/>
          <w:lang w:eastAsia="ru-RU"/>
        </w:rPr>
        <w:t>о</w:t>
      </w:r>
      <w:r w:rsidRPr="00866F7C">
        <w:rPr>
          <w:rFonts w:ascii="Times New Roman" w:hAnsi="Times New Roman"/>
          <w:sz w:val="18"/>
          <w:szCs w:val="18"/>
          <w:lang w:eastAsia="ru-RU"/>
        </w:rPr>
        <w:t xml:space="preserve">С в упаковке предприятия-изготовителя в течение всего срока годности. </w:t>
      </w:r>
      <w:r w:rsidRPr="00866F7C">
        <w:rPr>
          <w:rFonts w:ascii="Times New Roman" w:hAnsi="Times New Roman"/>
          <w:sz w:val="18"/>
          <w:szCs w:val="18"/>
        </w:rPr>
        <w:t>Допускаетс</w:t>
      </w:r>
      <w:r>
        <w:rPr>
          <w:rFonts w:ascii="Times New Roman" w:hAnsi="Times New Roman"/>
          <w:sz w:val="18"/>
          <w:szCs w:val="18"/>
        </w:rPr>
        <w:t>я транспортирование и хранение Р</w:t>
      </w:r>
      <w:r w:rsidRPr="00866F7C">
        <w:rPr>
          <w:rFonts w:ascii="Times New Roman" w:hAnsi="Times New Roman"/>
          <w:sz w:val="18"/>
          <w:szCs w:val="18"/>
        </w:rPr>
        <w:t xml:space="preserve">еагентов 1,2 и </w:t>
      </w:r>
      <w:r>
        <w:rPr>
          <w:rFonts w:ascii="Times New Roman" w:hAnsi="Times New Roman"/>
          <w:sz w:val="18"/>
          <w:szCs w:val="18"/>
        </w:rPr>
        <w:t>К</w:t>
      </w:r>
      <w:r w:rsidRPr="00866F7C">
        <w:rPr>
          <w:rFonts w:ascii="Times New Roman" w:hAnsi="Times New Roman"/>
          <w:sz w:val="18"/>
          <w:szCs w:val="18"/>
        </w:rPr>
        <w:t xml:space="preserve">алибратора </w:t>
      </w:r>
      <w:r w:rsidRPr="00866F7C">
        <w:rPr>
          <w:rFonts w:ascii="Times New Roman" w:hAnsi="Times New Roman"/>
          <w:sz w:val="18"/>
          <w:szCs w:val="18"/>
          <w:lang w:eastAsia="ru-RU"/>
        </w:rPr>
        <w:t xml:space="preserve">при температуре до +25 </w:t>
      </w:r>
      <w:r w:rsidRPr="00866F7C">
        <w:rPr>
          <w:rFonts w:ascii="Times New Roman" w:hAnsi="Times New Roman"/>
          <w:sz w:val="18"/>
          <w:szCs w:val="18"/>
          <w:vertAlign w:val="superscript"/>
          <w:lang w:eastAsia="ru-RU"/>
        </w:rPr>
        <w:t>о</w:t>
      </w:r>
      <w:r w:rsidRPr="00866F7C">
        <w:rPr>
          <w:rFonts w:ascii="Times New Roman" w:hAnsi="Times New Roman"/>
          <w:sz w:val="18"/>
          <w:szCs w:val="18"/>
          <w:lang w:eastAsia="ru-RU"/>
        </w:rPr>
        <w:t>С не более 5</w:t>
      </w:r>
      <w:r w:rsidRPr="00866F7C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Pr="00866F7C">
        <w:rPr>
          <w:rFonts w:ascii="Times New Roman" w:hAnsi="Times New Roman"/>
          <w:sz w:val="18"/>
          <w:szCs w:val="18"/>
          <w:lang w:eastAsia="ru-RU"/>
        </w:rPr>
        <w:t xml:space="preserve">суток. </w:t>
      </w:r>
      <w:r w:rsidRPr="00866F7C">
        <w:rPr>
          <w:rFonts w:ascii="Times New Roman" w:hAnsi="Times New Roman"/>
          <w:kern w:val="24"/>
          <w:sz w:val="18"/>
          <w:szCs w:val="18"/>
        </w:rPr>
        <w:t>Реагенты 3, 4 могут храниться при температуре +2-25</w:t>
      </w:r>
      <w:r w:rsidRPr="00866F7C">
        <w:rPr>
          <w:rFonts w:ascii="Times New Roman" w:hAnsi="Times New Roman"/>
          <w:kern w:val="24"/>
          <w:sz w:val="18"/>
          <w:szCs w:val="18"/>
          <w:vertAlign w:val="superscript"/>
        </w:rPr>
        <w:t xml:space="preserve"> о</w:t>
      </w:r>
      <w:r w:rsidRPr="00866F7C">
        <w:rPr>
          <w:rFonts w:ascii="Times New Roman" w:hAnsi="Times New Roman"/>
          <w:kern w:val="24"/>
          <w:sz w:val="18"/>
          <w:szCs w:val="18"/>
        </w:rPr>
        <w:t>С в течение всего срока годности.</w:t>
      </w:r>
      <w:r w:rsidRPr="00866F7C">
        <w:rPr>
          <w:rFonts w:ascii="Times New Roman" w:hAnsi="Times New Roman"/>
          <w:sz w:val="18"/>
          <w:szCs w:val="18"/>
          <w:lang w:eastAsia="ru-RU"/>
        </w:rPr>
        <w:t xml:space="preserve"> Замораживание компонентов набора не допускается.</w:t>
      </w:r>
    </w:p>
    <w:p w:rsidR="00FC41D9" w:rsidRPr="00866F7C" w:rsidRDefault="00FC41D9" w:rsidP="00555378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866F7C">
        <w:rPr>
          <w:rFonts w:ascii="Times New Roman" w:hAnsi="Times New Roman"/>
          <w:b/>
          <w:sz w:val="18"/>
          <w:szCs w:val="18"/>
          <w:lang w:eastAsia="ru-RU"/>
        </w:rPr>
        <w:t>Срок годности набора – 18 месяцев.</w:t>
      </w:r>
    </w:p>
    <w:p w:rsidR="00FC41D9" w:rsidRPr="00866F7C" w:rsidRDefault="00FC41D9" w:rsidP="00CF59D4">
      <w:pPr>
        <w:pStyle w:val="NoSpacing"/>
        <w:jc w:val="both"/>
        <w:rPr>
          <w:rFonts w:ascii="Times New Roman" w:hAnsi="Times New Roman"/>
          <w:kern w:val="24"/>
          <w:sz w:val="18"/>
          <w:szCs w:val="18"/>
        </w:rPr>
      </w:pPr>
      <w:r w:rsidRPr="00866F7C">
        <w:rPr>
          <w:rFonts w:ascii="Times New Roman" w:hAnsi="Times New Roman"/>
          <w:kern w:val="24"/>
          <w:sz w:val="18"/>
          <w:szCs w:val="18"/>
        </w:rPr>
        <w:t xml:space="preserve">Реагенты 1 и 2 после вскрытия флаконов могут храниться при температуре + 2–8 </w:t>
      </w:r>
      <w:r w:rsidRPr="00866F7C">
        <w:rPr>
          <w:rFonts w:ascii="Times New Roman" w:hAnsi="Times New Roman"/>
          <w:kern w:val="24"/>
          <w:sz w:val="18"/>
          <w:szCs w:val="18"/>
          <w:vertAlign w:val="superscript"/>
        </w:rPr>
        <w:t>о</w:t>
      </w:r>
      <w:r>
        <w:rPr>
          <w:rFonts w:ascii="Times New Roman" w:hAnsi="Times New Roman"/>
          <w:kern w:val="24"/>
          <w:sz w:val="18"/>
          <w:szCs w:val="18"/>
        </w:rPr>
        <w:t>С, а Р</w:t>
      </w:r>
      <w:r w:rsidRPr="00866F7C">
        <w:rPr>
          <w:rFonts w:ascii="Times New Roman" w:hAnsi="Times New Roman"/>
          <w:kern w:val="24"/>
          <w:sz w:val="18"/>
          <w:szCs w:val="18"/>
        </w:rPr>
        <w:t>еагенты 3 и 4 после вскрытия флаконов могут храниться при температуре + 2-25</w:t>
      </w:r>
      <w:r w:rsidRPr="00866F7C">
        <w:rPr>
          <w:rFonts w:ascii="Times New Roman" w:hAnsi="Times New Roman"/>
          <w:kern w:val="24"/>
          <w:sz w:val="18"/>
          <w:szCs w:val="18"/>
          <w:vertAlign w:val="superscript"/>
        </w:rPr>
        <w:t xml:space="preserve"> о</w:t>
      </w:r>
      <w:r w:rsidRPr="00866F7C">
        <w:rPr>
          <w:rFonts w:ascii="Times New Roman" w:hAnsi="Times New Roman"/>
          <w:kern w:val="24"/>
          <w:sz w:val="18"/>
          <w:szCs w:val="18"/>
        </w:rPr>
        <w:t>С, в течение всего срока годности набора при условии достаточной герметичности флаконов.</w:t>
      </w:r>
    </w:p>
    <w:p w:rsidR="00FC41D9" w:rsidRPr="00866F7C" w:rsidRDefault="00FC41D9" w:rsidP="00CF59D4">
      <w:pPr>
        <w:pStyle w:val="NoSpacing"/>
        <w:jc w:val="both"/>
        <w:rPr>
          <w:rFonts w:ascii="Times New Roman" w:hAnsi="Times New Roman"/>
          <w:kern w:val="24"/>
          <w:sz w:val="18"/>
          <w:szCs w:val="18"/>
        </w:rPr>
      </w:pPr>
      <w:r w:rsidRPr="00866F7C">
        <w:rPr>
          <w:rFonts w:ascii="Times New Roman" w:hAnsi="Times New Roman"/>
          <w:kern w:val="24"/>
          <w:sz w:val="18"/>
          <w:szCs w:val="18"/>
        </w:rPr>
        <w:t xml:space="preserve">Рабочий реагент </w:t>
      </w:r>
      <w:r w:rsidRPr="00866F7C">
        <w:rPr>
          <w:rFonts w:ascii="Times New Roman" w:hAnsi="Times New Roman"/>
          <w:sz w:val="18"/>
          <w:szCs w:val="18"/>
        </w:rPr>
        <w:t>должен храниться в защищенном от света месте при температуре + 2–8 °С</w:t>
      </w:r>
      <w:r w:rsidRPr="00866F7C">
        <w:rPr>
          <w:rFonts w:ascii="Times New Roman" w:hAnsi="Times New Roman"/>
          <w:kern w:val="24"/>
          <w:sz w:val="18"/>
          <w:szCs w:val="18"/>
        </w:rPr>
        <w:t xml:space="preserve"> не более одного месяца или при комнатной температуре  (+ 18–25 °С) – не более одной недели.</w:t>
      </w:r>
    </w:p>
    <w:p w:rsidR="00FC41D9" w:rsidRPr="00866F7C" w:rsidRDefault="00FC41D9" w:rsidP="00CF59D4">
      <w:pPr>
        <w:pStyle w:val="NoSpacing"/>
        <w:jc w:val="both"/>
        <w:rPr>
          <w:rFonts w:ascii="Times New Roman" w:hAnsi="Times New Roman"/>
          <w:kern w:val="24"/>
          <w:sz w:val="18"/>
          <w:szCs w:val="18"/>
        </w:rPr>
      </w:pPr>
      <w:r w:rsidRPr="00866F7C">
        <w:rPr>
          <w:rFonts w:ascii="Times New Roman" w:hAnsi="Times New Roman"/>
          <w:kern w:val="24"/>
          <w:sz w:val="18"/>
          <w:szCs w:val="18"/>
        </w:rPr>
        <w:t xml:space="preserve">Калибратор после вскрытия флакона можно хранить при температуре + 2–8 </w:t>
      </w:r>
      <w:r w:rsidRPr="00866F7C">
        <w:rPr>
          <w:rFonts w:ascii="Times New Roman" w:hAnsi="Times New Roman"/>
          <w:kern w:val="24"/>
          <w:sz w:val="18"/>
          <w:szCs w:val="18"/>
          <w:vertAlign w:val="superscript"/>
        </w:rPr>
        <w:t>о</w:t>
      </w:r>
      <w:r w:rsidRPr="00866F7C">
        <w:rPr>
          <w:rFonts w:ascii="Times New Roman" w:hAnsi="Times New Roman"/>
          <w:kern w:val="24"/>
          <w:sz w:val="18"/>
          <w:szCs w:val="18"/>
        </w:rPr>
        <w:t>С не более 3 месяцев при условии достаточной герметичности флакона.</w:t>
      </w:r>
    </w:p>
    <w:p w:rsidR="00FC41D9" w:rsidRPr="00866F7C" w:rsidRDefault="00FC41D9" w:rsidP="00CF59D4">
      <w:pPr>
        <w:pStyle w:val="NoSpacing"/>
        <w:jc w:val="both"/>
        <w:rPr>
          <w:rFonts w:ascii="Times New Roman" w:hAnsi="Times New Roman"/>
          <w:kern w:val="24"/>
          <w:sz w:val="18"/>
          <w:szCs w:val="18"/>
        </w:rPr>
      </w:pPr>
      <w:r w:rsidRPr="00866F7C">
        <w:rPr>
          <w:rFonts w:ascii="Times New Roman" w:hAnsi="Times New Roman"/>
          <w:kern w:val="24"/>
          <w:sz w:val="18"/>
          <w:szCs w:val="18"/>
        </w:rPr>
        <w:t>Причиной грубых ошибок может быть недостаточно чистая посуда. Посуду следует мыть хромовой смесью или раствором 4 М соляной кислоты в деионизованной воде, затем тщательно ополоснуть деионизованной водой.</w:t>
      </w:r>
    </w:p>
    <w:p w:rsidR="00FC41D9" w:rsidRPr="00866F7C" w:rsidRDefault="00FC41D9" w:rsidP="00CF59D4">
      <w:pPr>
        <w:pStyle w:val="NoSpacing"/>
        <w:jc w:val="both"/>
        <w:rPr>
          <w:rFonts w:ascii="Times New Roman" w:hAnsi="Times New Roman"/>
          <w:kern w:val="24"/>
          <w:sz w:val="18"/>
          <w:szCs w:val="18"/>
        </w:rPr>
      </w:pPr>
      <w:r w:rsidRPr="00866F7C">
        <w:rPr>
          <w:rFonts w:ascii="Times New Roman" w:hAnsi="Times New Roman"/>
          <w:kern w:val="24"/>
          <w:sz w:val="18"/>
          <w:szCs w:val="18"/>
        </w:rPr>
        <w:t>Для получения надежных результатов необходимо строго соблюдать инструкцию по применению набора.</w:t>
      </w:r>
    </w:p>
    <w:p w:rsidR="00FC41D9" w:rsidRPr="00866F7C" w:rsidRDefault="00FC41D9" w:rsidP="00B64C59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FC41D9" w:rsidRPr="00866F7C" w:rsidRDefault="00FC41D9" w:rsidP="00B64C5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866F7C">
        <w:rPr>
          <w:rFonts w:ascii="Times New Roman" w:hAnsi="Times New Roman"/>
          <w:b/>
          <w:sz w:val="18"/>
          <w:szCs w:val="18"/>
        </w:rPr>
        <w:t>ГАРАНТИЙНЫЕ ОБЯЗАТЕЛЬСТВА</w:t>
      </w:r>
    </w:p>
    <w:p w:rsidR="00FC41D9" w:rsidRPr="00866F7C" w:rsidRDefault="00FC41D9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33082">
        <w:rPr>
          <w:rFonts w:ascii="Times New Roman" w:hAnsi="Times New Roman"/>
          <w:color w:val="0000FF"/>
          <w:sz w:val="18"/>
          <w:szCs w:val="18"/>
        </w:rPr>
        <w:t>АО «ДИАКОН-ДС»</w:t>
      </w:r>
      <w:r w:rsidRPr="00866F7C">
        <w:rPr>
          <w:rFonts w:ascii="Times New Roman" w:hAnsi="Times New Roman"/>
          <w:sz w:val="18"/>
          <w:szCs w:val="18"/>
        </w:rPr>
        <w:t xml:space="preserve"> гарантирует качество, эффективность и безопасность медицинского изделия, отсутствие недопустимого риска причинения вреда жизни, здоровью человека и окружающей среде при использовании набора реагентов по назначению в условиях, предусмотренных данной инструкцией по применению.</w:t>
      </w:r>
    </w:p>
    <w:p w:rsidR="00FC41D9" w:rsidRPr="00866F7C" w:rsidRDefault="00FC41D9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Гарантийные обязательства </w:t>
      </w:r>
      <w:r w:rsidRPr="00E33082">
        <w:rPr>
          <w:rFonts w:ascii="Times New Roman" w:hAnsi="Times New Roman"/>
          <w:color w:val="0000FF"/>
          <w:sz w:val="18"/>
          <w:szCs w:val="18"/>
        </w:rPr>
        <w:t>АО «ДИАКОН-ДС</w:t>
      </w:r>
      <w:r w:rsidRPr="00866F7C">
        <w:rPr>
          <w:rFonts w:ascii="Times New Roman" w:hAnsi="Times New Roman"/>
          <w:sz w:val="18"/>
          <w:szCs w:val="18"/>
        </w:rPr>
        <w:t>» распространяются с даты изготовления и на период срока годности медицинского изделия, при условии надлежащего транспортирования, хранения и эксплуатации.</w:t>
      </w:r>
    </w:p>
    <w:p w:rsidR="00FC41D9" w:rsidRPr="00866F7C" w:rsidRDefault="00FC41D9" w:rsidP="00B64C59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FC41D9" w:rsidRPr="00866F7C" w:rsidRDefault="00FC41D9" w:rsidP="00B64C59">
      <w:pPr>
        <w:spacing w:after="0" w:line="240" w:lineRule="auto"/>
        <w:outlineLvl w:val="0"/>
        <w:rPr>
          <w:rFonts w:ascii="Times New Roman" w:hAnsi="Times New Roman"/>
          <w:b/>
          <w:sz w:val="18"/>
          <w:szCs w:val="18"/>
          <w:lang w:eastAsia="ru-RU"/>
        </w:rPr>
      </w:pPr>
      <w:r w:rsidRPr="00866F7C">
        <w:rPr>
          <w:rFonts w:ascii="Times New Roman" w:hAnsi="Times New Roman"/>
          <w:b/>
          <w:sz w:val="18"/>
          <w:szCs w:val="18"/>
          <w:lang w:eastAsia="ru-RU"/>
        </w:rPr>
        <w:t>УТИЛИЗАЦИЯ И УНИЧТОЖЕНИЕ</w:t>
      </w:r>
    </w:p>
    <w:p w:rsidR="00FC41D9" w:rsidRPr="00866F7C" w:rsidRDefault="00FC41D9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866F7C">
        <w:rPr>
          <w:rFonts w:ascii="Times New Roman" w:hAnsi="Times New Roman"/>
          <w:sz w:val="18"/>
          <w:szCs w:val="18"/>
          <w:lang w:eastAsia="ru-RU"/>
        </w:rPr>
        <w:t xml:space="preserve">Набор реагентов </w:t>
      </w:r>
      <w:r w:rsidRPr="00866F7C">
        <w:rPr>
          <w:rFonts w:ascii="Times New Roman" w:hAnsi="Times New Roman"/>
          <w:b/>
          <w:sz w:val="18"/>
          <w:szCs w:val="18"/>
          <w:lang w:eastAsia="ru-RU"/>
        </w:rPr>
        <w:t>ЖЕЛЕЗО И ОЖСС ФС</w:t>
      </w:r>
      <w:r w:rsidRPr="00866F7C">
        <w:rPr>
          <w:rFonts w:ascii="Times New Roman" w:hAnsi="Times New Roman"/>
          <w:sz w:val="18"/>
          <w:szCs w:val="18"/>
          <w:lang w:eastAsia="ru-RU"/>
        </w:rPr>
        <w:t xml:space="preserve"> предназначен для применения в клинико-диагностических и биохимических лабораториях и научно-исследовательской практике. При работе с набором следует соблюдать требования ГОСТ Р 52905-2007 «Лаборатории медицинские. Требования безопасности».</w:t>
      </w:r>
    </w:p>
    <w:p w:rsidR="00FC41D9" w:rsidRPr="00866F7C" w:rsidRDefault="00FC41D9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866F7C">
        <w:rPr>
          <w:rFonts w:ascii="Times New Roman" w:hAnsi="Times New Roman"/>
          <w:bCs/>
          <w:sz w:val="18"/>
          <w:szCs w:val="18"/>
          <w:lang w:eastAsia="ru-RU"/>
        </w:rPr>
        <w:t>У</w:t>
      </w:r>
      <w:r w:rsidRPr="00866F7C">
        <w:rPr>
          <w:rFonts w:ascii="Times New Roman" w:hAnsi="Times New Roman"/>
          <w:sz w:val="18"/>
          <w:szCs w:val="18"/>
          <w:lang w:eastAsia="ru-RU"/>
        </w:rPr>
        <w:t>тилизацию, уничтожение и дезинфекцию наборов реагентов следует проводить в соответс</w:t>
      </w:r>
      <w:r>
        <w:rPr>
          <w:rFonts w:ascii="Times New Roman" w:hAnsi="Times New Roman"/>
          <w:sz w:val="18"/>
          <w:szCs w:val="18"/>
          <w:lang w:eastAsia="ru-RU"/>
        </w:rPr>
        <w:t xml:space="preserve">твии с </w:t>
      </w:r>
      <w:r w:rsidRPr="00E33082">
        <w:rPr>
          <w:rFonts w:ascii="Times New Roman" w:hAnsi="Times New Roman"/>
          <w:color w:val="0000FF"/>
          <w:sz w:val="18"/>
          <w:szCs w:val="18"/>
          <w:lang w:eastAsia="ru-RU"/>
        </w:rPr>
        <w:t>СанПиН</w:t>
      </w:r>
      <w:r w:rsidRPr="00866F7C">
        <w:rPr>
          <w:rFonts w:ascii="Times New Roman" w:hAnsi="Times New Roman"/>
          <w:sz w:val="18"/>
          <w:szCs w:val="18"/>
          <w:lang w:eastAsia="ru-RU"/>
        </w:rPr>
        <w:t xml:space="preserve"> 2.1.7.2790-10 «Санитарно-эпидемиологические требования к обращению с медицинскими отходами» и МУ-287-113 «Методические указания по дезинфекции, предстерилизационной очистке и стерилизации изделий медицинского назначения».</w:t>
      </w:r>
    </w:p>
    <w:p w:rsidR="00FC41D9" w:rsidRDefault="00FC41D9" w:rsidP="00E330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41D9" w:rsidRPr="00B416AA" w:rsidRDefault="00FC41D9" w:rsidP="00E3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B416AA">
        <w:rPr>
          <w:rFonts w:ascii="Times New Roman" w:hAnsi="Times New Roman"/>
          <w:b/>
          <w:bCs/>
          <w:sz w:val="18"/>
          <w:szCs w:val="18"/>
          <w:lang w:eastAsia="ru-RU"/>
        </w:rPr>
        <w:t>ЛИТЕРАТУРА</w:t>
      </w:r>
    </w:p>
    <w:p w:rsidR="00FC41D9" w:rsidRPr="00B416AA" w:rsidRDefault="00FC41D9" w:rsidP="00E33082">
      <w:pPr>
        <w:numPr>
          <w:ilvl w:val="0"/>
          <w:numId w:val="14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416AA">
        <w:rPr>
          <w:rFonts w:ascii="Times New Roman" w:hAnsi="Times New Roman"/>
          <w:sz w:val="18"/>
          <w:szCs w:val="18"/>
        </w:rPr>
        <w:t>Долгов В., Морозова В., Марцишевская Р. и др. Клинико-диагностическое значение лабораторных показателей. – М.: Лабинформ, Центр, 1995.</w:t>
      </w:r>
    </w:p>
    <w:p w:rsidR="00FC41D9" w:rsidRPr="00B416AA" w:rsidRDefault="00FC41D9" w:rsidP="00E33082">
      <w:pPr>
        <w:numPr>
          <w:ilvl w:val="0"/>
          <w:numId w:val="14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416AA">
        <w:rPr>
          <w:rFonts w:ascii="Times New Roman" w:hAnsi="Times New Roman"/>
          <w:sz w:val="18"/>
          <w:szCs w:val="18"/>
        </w:rPr>
        <w:t xml:space="preserve">Камышников В.С. </w:t>
      </w:r>
      <w:r w:rsidRPr="00B416AA">
        <w:rPr>
          <w:rStyle w:val="Strong"/>
          <w:rFonts w:ascii="Times New Roman" w:hAnsi="Times New Roman"/>
          <w:b w:val="0"/>
          <w:sz w:val="18"/>
          <w:szCs w:val="18"/>
        </w:rPr>
        <w:t>Справочник по клинико-биохимическим исследованиям и лабораторной диагностике.</w:t>
      </w:r>
      <w:r w:rsidRPr="00B416AA">
        <w:rPr>
          <w:rFonts w:ascii="Times New Roman" w:hAnsi="Times New Roman"/>
          <w:sz w:val="18"/>
          <w:szCs w:val="18"/>
        </w:rPr>
        <w:t xml:space="preserve"> - М. Изд. «МЕДпресс-информ», 2004</w:t>
      </w:r>
      <w:r>
        <w:rPr>
          <w:rFonts w:ascii="Times New Roman" w:hAnsi="Times New Roman"/>
          <w:sz w:val="18"/>
          <w:szCs w:val="18"/>
        </w:rPr>
        <w:t>.</w:t>
      </w:r>
    </w:p>
    <w:p w:rsidR="00FC41D9" w:rsidRPr="00CE0F1B" w:rsidRDefault="00FC41D9" w:rsidP="00E33082">
      <w:pPr>
        <w:numPr>
          <w:ilvl w:val="0"/>
          <w:numId w:val="14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val="en-US" w:eastAsia="ru-RU"/>
        </w:rPr>
      </w:pPr>
      <w:r w:rsidRPr="00B416AA">
        <w:rPr>
          <w:rFonts w:ascii="Times New Roman" w:hAnsi="Times New Roman"/>
          <w:iCs/>
          <w:sz w:val="18"/>
          <w:szCs w:val="18"/>
          <w:lang w:val="en-US"/>
        </w:rPr>
        <w:t>Thomas L</w:t>
      </w:r>
      <w:r w:rsidRPr="00B416AA">
        <w:rPr>
          <w:rFonts w:ascii="Times New Roman" w:hAnsi="Times New Roman"/>
          <w:sz w:val="18"/>
          <w:szCs w:val="18"/>
          <w:lang w:val="en-US"/>
        </w:rPr>
        <w:t xml:space="preserve"> ed. Clinical Laboratory Diagnostics. </w:t>
      </w:r>
      <w:r w:rsidRPr="00B416AA">
        <w:rPr>
          <w:rFonts w:ascii="Times New Roman" w:hAnsi="Times New Roman"/>
          <w:sz w:val="18"/>
          <w:szCs w:val="18"/>
          <w:lang w:val="de-DE"/>
        </w:rPr>
        <w:t>1</w:t>
      </w:r>
      <w:r w:rsidRPr="00B416AA">
        <w:rPr>
          <w:rFonts w:ascii="Times New Roman" w:hAnsi="Times New Roman"/>
          <w:position w:val="3"/>
          <w:sz w:val="18"/>
          <w:szCs w:val="18"/>
          <w:lang w:val="de-DE"/>
        </w:rPr>
        <w:t>st</w:t>
      </w:r>
      <w:r w:rsidRPr="00B416AA">
        <w:rPr>
          <w:rFonts w:ascii="Times New Roman" w:hAnsi="Times New Roman"/>
          <w:sz w:val="18"/>
          <w:szCs w:val="18"/>
          <w:lang w:val="de-DE"/>
        </w:rPr>
        <w:t xml:space="preserve"> ed. Frankfurt: TH-Books Verlagsgesellschaft, 1998. </w:t>
      </w:r>
    </w:p>
    <w:p w:rsidR="00FC41D9" w:rsidRPr="00DD35AB" w:rsidRDefault="00FC41D9" w:rsidP="00E33082">
      <w:pPr>
        <w:jc w:val="both"/>
        <w:rPr>
          <w:rFonts w:ascii="Times New Roman" w:hAnsi="Times New Roman"/>
          <w:b/>
          <w:sz w:val="18"/>
          <w:szCs w:val="18"/>
          <w:lang w:val="en-US"/>
        </w:rPr>
      </w:pPr>
    </w:p>
    <w:p w:rsidR="00FC41D9" w:rsidRPr="00866F7C" w:rsidRDefault="00FC41D9" w:rsidP="00A836B1">
      <w:pPr>
        <w:jc w:val="both"/>
        <w:rPr>
          <w:b/>
        </w:rPr>
      </w:pPr>
      <w:r w:rsidRPr="00866F7C">
        <w:rPr>
          <w:rFonts w:ascii="Times New Roman" w:hAnsi="Times New Roman"/>
          <w:b/>
          <w:sz w:val="18"/>
          <w:szCs w:val="18"/>
        </w:rPr>
        <w:t xml:space="preserve">Разрешено к обращению на территории Российской Федерации     </w:t>
      </w:r>
      <w:r w:rsidRPr="00866F7C">
        <w:rPr>
          <w:rFonts w:ascii="Times New Roman" w:hAnsi="Times New Roman"/>
          <w:b/>
          <w:bCs/>
        </w:rPr>
        <w:t>РУ № ФСР 2007/01440</w:t>
      </w:r>
      <w:r w:rsidRPr="00866F7C">
        <w:rPr>
          <w:b/>
        </w:rPr>
        <w:t xml:space="preserve">          </w:t>
      </w:r>
    </w:p>
    <w:p w:rsidR="00FC41D9" w:rsidRDefault="00FC41D9" w:rsidP="00A836B1">
      <w:pPr>
        <w:jc w:val="both"/>
        <w:rPr>
          <w:rFonts w:ascii="Times New Roman" w:hAnsi="Times New Roman"/>
          <w:b/>
          <w:sz w:val="20"/>
          <w:szCs w:val="20"/>
        </w:rPr>
      </w:pPr>
      <w:r w:rsidRPr="00866F7C">
        <w:rPr>
          <w:rFonts w:ascii="Times New Roman" w:hAnsi="Times New Roman"/>
          <w:b/>
          <w:sz w:val="18"/>
          <w:szCs w:val="18"/>
        </w:rPr>
        <w:t xml:space="preserve">Система менеджмента качества сертифицирована на соответствие требованиям:  </w:t>
      </w:r>
      <w:r w:rsidRPr="00866F7C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866F7C">
        <w:rPr>
          <w:rFonts w:ascii="Times New Roman" w:hAnsi="Times New Roman"/>
          <w:b/>
          <w:sz w:val="20"/>
          <w:szCs w:val="20"/>
        </w:rPr>
        <w:t xml:space="preserve"> 9001:2008, </w:t>
      </w:r>
      <w:r w:rsidRPr="00866F7C">
        <w:rPr>
          <w:rFonts w:ascii="Times New Roman" w:hAnsi="Times New Roman"/>
          <w:b/>
          <w:sz w:val="20"/>
          <w:szCs w:val="20"/>
          <w:lang w:val="en-US"/>
        </w:rPr>
        <w:t>EN</w:t>
      </w:r>
      <w:r w:rsidRPr="00866F7C">
        <w:rPr>
          <w:rFonts w:ascii="Times New Roman" w:hAnsi="Times New Roman"/>
          <w:b/>
          <w:sz w:val="20"/>
          <w:szCs w:val="20"/>
        </w:rPr>
        <w:t xml:space="preserve"> </w:t>
      </w:r>
      <w:r w:rsidRPr="00866F7C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866F7C">
        <w:rPr>
          <w:rFonts w:ascii="Times New Roman" w:hAnsi="Times New Roman"/>
          <w:b/>
          <w:sz w:val="20"/>
          <w:szCs w:val="20"/>
        </w:rPr>
        <w:t xml:space="preserve"> 13485:2012, ГОСТ </w:t>
      </w:r>
      <w:r w:rsidRPr="00866F7C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866F7C">
        <w:rPr>
          <w:rFonts w:ascii="Times New Roman" w:hAnsi="Times New Roman"/>
          <w:b/>
          <w:sz w:val="20"/>
          <w:szCs w:val="20"/>
        </w:rPr>
        <w:t xml:space="preserve"> 9001-2011, ГОСТ </w:t>
      </w:r>
      <w:r w:rsidRPr="00866F7C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866F7C">
        <w:rPr>
          <w:rFonts w:ascii="Times New Roman" w:hAnsi="Times New Roman"/>
          <w:b/>
          <w:sz w:val="20"/>
          <w:szCs w:val="20"/>
        </w:rPr>
        <w:t xml:space="preserve"> 13485-2011</w:t>
      </w:r>
    </w:p>
    <w:p w:rsidR="00FC41D9" w:rsidRDefault="00FC41D9" w:rsidP="00E8079F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23.4pt;height:19.2pt;visibility:visible">
            <v:imagedata r:id="rId7" o:title=""/>
          </v:shape>
        </w:pict>
      </w:r>
      <w:r>
        <w:t xml:space="preserve">  </w:t>
      </w:r>
      <w:r>
        <w:rPr>
          <w:rFonts w:ascii="Times New Roman" w:hAnsi="Times New Roman"/>
          <w:b/>
          <w:sz w:val="18"/>
          <w:szCs w:val="18"/>
        </w:rPr>
        <w:t xml:space="preserve">Допущено к обращению на территории Европейского Союза </w:t>
      </w:r>
    </w:p>
    <w:p w:rsidR="00FC41D9" w:rsidRDefault="00FC41D9" w:rsidP="00E8079F">
      <w:pPr>
        <w:pStyle w:val="liter-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Авторизованный представитель </w:t>
      </w:r>
      <w:r w:rsidRPr="00E33082">
        <w:rPr>
          <w:rFonts w:ascii="Times New Roman" w:hAnsi="Times New Roman" w:cs="Times New Roman"/>
          <w:b/>
          <w:color w:val="0000FF"/>
          <w:sz w:val="18"/>
          <w:szCs w:val="18"/>
        </w:rPr>
        <w:t>АО «ДИАКОН-ДС</w:t>
      </w:r>
      <w:r>
        <w:rPr>
          <w:rFonts w:ascii="Times New Roman" w:hAnsi="Times New Roman" w:cs="Times New Roman"/>
          <w:b/>
          <w:sz w:val="18"/>
          <w:szCs w:val="18"/>
        </w:rPr>
        <w:t>» в ЕС</w:t>
      </w:r>
    </w:p>
    <w:p w:rsidR="00FC41D9" w:rsidRPr="00862D42" w:rsidRDefault="00FC41D9" w:rsidP="00E80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CE-partner4U</w:t>
      </w:r>
    </w:p>
    <w:p w:rsidR="00FC41D9" w:rsidRPr="00AA0D15" w:rsidRDefault="00FC41D9" w:rsidP="00E80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E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SDOORNLAAN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13, 3951DB M</w:t>
      </w:r>
      <w:r w:rsidRPr="00862D42">
        <w:rPr>
          <w:rFonts w:ascii="Arial" w:hAnsi="Arial" w:cs="Arial"/>
          <w:sz w:val="14"/>
          <w:szCs w:val="16"/>
          <w:lang w:val="en-US" w:eastAsia="ru-RU"/>
        </w:rPr>
        <w:t>AARN</w:t>
      </w:r>
      <w:r w:rsidRPr="00862D42">
        <w:rPr>
          <w:rFonts w:ascii="Arial" w:hAnsi="Arial" w:cs="Arial"/>
          <w:sz w:val="18"/>
          <w:szCs w:val="20"/>
          <w:lang w:val="en-US" w:eastAsia="ru-RU"/>
        </w:rPr>
        <w:t>, T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HE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N</w:t>
      </w:r>
      <w:r w:rsidRPr="00862D42">
        <w:rPr>
          <w:rFonts w:ascii="Arial" w:hAnsi="Arial" w:cs="Arial"/>
          <w:sz w:val="14"/>
          <w:szCs w:val="16"/>
          <w:lang w:val="en-US" w:eastAsia="ru-RU"/>
        </w:rPr>
        <w:t>ETHERLANDS</w:t>
      </w:r>
    </w:p>
    <w:p w:rsidR="00FC41D9" w:rsidRPr="00E8079F" w:rsidRDefault="00FC41D9" w:rsidP="00E80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  <w:lang w:val="en-US" w:eastAsia="ru-RU"/>
        </w:rPr>
      </w:pPr>
      <w:r w:rsidRPr="00E8079F">
        <w:rPr>
          <w:b/>
          <w:sz w:val="20"/>
          <w:szCs w:val="20"/>
          <w:lang w:val="en-US"/>
        </w:rPr>
        <w:t xml:space="preserve">  </w:t>
      </w:r>
      <w:r w:rsidRPr="00E8079F">
        <w:rPr>
          <w:rFonts w:ascii="Times New Roman" w:hAnsi="Times New Roman"/>
          <w:b/>
          <w:sz w:val="20"/>
          <w:szCs w:val="20"/>
          <w:lang w:val="en-US"/>
        </w:rPr>
        <w:t xml:space="preserve">       </w:t>
      </w:r>
    </w:p>
    <w:p w:rsidR="00FC41D9" w:rsidRPr="00866F7C" w:rsidRDefault="00FC41D9" w:rsidP="005C5A0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866F7C">
        <w:rPr>
          <w:rFonts w:ascii="Times New Roman" w:hAnsi="Times New Roman"/>
          <w:b/>
          <w:bCs/>
          <w:sz w:val="18"/>
          <w:szCs w:val="18"/>
        </w:rPr>
        <w:t>Изготовитель</w:t>
      </w:r>
    </w:p>
    <w:p w:rsidR="00FC41D9" w:rsidRPr="00E33082" w:rsidRDefault="00FC41D9" w:rsidP="005C5A0D">
      <w:pPr>
        <w:spacing w:after="0" w:line="240" w:lineRule="auto"/>
        <w:rPr>
          <w:rFonts w:ascii="Times New Roman" w:hAnsi="Times New Roman"/>
          <w:bCs/>
          <w:color w:val="0000FF"/>
          <w:sz w:val="18"/>
          <w:szCs w:val="18"/>
        </w:rPr>
      </w:pPr>
      <w:r w:rsidRPr="00E33082">
        <w:rPr>
          <w:rFonts w:ascii="Times New Roman" w:hAnsi="Times New Roman"/>
          <w:bCs/>
          <w:color w:val="0000FF"/>
          <w:sz w:val="18"/>
          <w:szCs w:val="18"/>
        </w:rPr>
        <w:t>АО «ДИАКОН-ДС»</w:t>
      </w:r>
    </w:p>
    <w:p w:rsidR="00FC41D9" w:rsidRPr="00866F7C" w:rsidRDefault="00FC41D9" w:rsidP="005C5A0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866F7C">
        <w:rPr>
          <w:rFonts w:ascii="Times New Roman" w:hAnsi="Times New Roman"/>
          <w:sz w:val="18"/>
          <w:szCs w:val="18"/>
        </w:rPr>
        <w:t>142290, Московская область, г. Пущино, ул. Грузовая, д. 1а.</w:t>
      </w:r>
    </w:p>
    <w:sectPr w:rsidR="00FC41D9" w:rsidRPr="00866F7C" w:rsidSect="0061417D">
      <w:headerReference w:type="default" r:id="rId8"/>
      <w:footerReference w:type="default" r:id="rId9"/>
      <w:pgSz w:w="11906" w:h="16838"/>
      <w:pgMar w:top="1258" w:right="567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1D9" w:rsidRDefault="00FC41D9" w:rsidP="009D53C8">
      <w:pPr>
        <w:spacing w:after="0" w:line="240" w:lineRule="auto"/>
      </w:pPr>
      <w:r>
        <w:separator/>
      </w:r>
    </w:p>
  </w:endnote>
  <w:endnote w:type="continuationSeparator" w:id="0">
    <w:p w:rsidR="00FC41D9" w:rsidRDefault="00FC41D9" w:rsidP="009D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anta Medium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1D9" w:rsidRDefault="00FC41D9" w:rsidP="00F32548">
    <w:pPr>
      <w:pStyle w:val="bo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2051" type="#_x0000_t202" style="position:absolute;left:0;text-align:left;margin-left:414pt;margin-top:4.75pt;width:126pt;height:42.2pt;z-index:-2516531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" stroked="f">
          <v:textbox style="mso-next-textbox:#Надпись 10" inset="0,0,0,0">
            <w:txbxContent>
              <w:p w:rsidR="00FC41D9" w:rsidRPr="006129E6" w:rsidRDefault="00FC41D9" w:rsidP="000F7900">
                <w:pPr>
                  <w:spacing w:after="0" w:line="288" w:lineRule="auto"/>
                  <w:rPr>
                    <w:rStyle w:val="Hyperlink"/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hyperlink r:id="rId1" w:history="1">
                  <w:r w:rsidRPr="00C63F43">
                    <w:rPr>
                      <w:rStyle w:val="Hyperlink"/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http://www.diakon-ds.ru</w:t>
                  </w:r>
                </w:hyperlink>
              </w:p>
              <w:p w:rsidR="00FC41D9" w:rsidRPr="000F7900" w:rsidRDefault="00FC41D9" w:rsidP="000F7900">
                <w:pPr>
                  <w:spacing w:after="0" w:line="288" w:lineRule="auto"/>
                  <w:rPr>
                    <w:lang w:val="en-US"/>
                  </w:rPr>
                </w:pPr>
                <w:r w:rsidRPr="008D325C">
                  <w:rPr>
                    <w:rStyle w:val="FollowedHyperlink"/>
                    <w:rFonts w:cs="Arial"/>
                    <w:b/>
                    <w:i/>
                    <w:iCs/>
                    <w:sz w:val="18"/>
                    <w:szCs w:val="18"/>
                  </w:rPr>
                  <w:t xml:space="preserve">E-mail: </w:t>
                </w:r>
                <w:hyperlink r:id="rId2" w:history="1">
                  <w:r w:rsidRPr="000F7900">
                    <w:rPr>
                      <w:rStyle w:val="Hyperlink"/>
                      <w:rFonts w:ascii="Arial" w:hAnsi="Arial" w:cs="Arial"/>
                      <w:b/>
                      <w:i/>
                      <w:sz w:val="18"/>
                      <w:szCs w:val="18"/>
                      <w:u w:val="none"/>
                      <w:lang w:val="en-US"/>
                    </w:rPr>
                    <w:t>sale@diakonlab.ru</w:t>
                  </w:r>
                </w:hyperlink>
              </w:p>
              <w:p w:rsidR="00FC41D9" w:rsidRPr="000F7900" w:rsidRDefault="00FC41D9" w:rsidP="000F7900">
                <w:pPr>
                  <w:spacing w:after="0" w:line="288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F7900">
                  <w:rPr>
                    <w:lang w:val="en-US"/>
                  </w:rPr>
                  <w:t xml:space="preserve">              </w:t>
                </w:r>
                <w:hyperlink r:id="rId3" w:history="1">
                  <w:r w:rsidRPr="000F7900">
                    <w:rPr>
                      <w:rStyle w:val="Hyperlink"/>
                      <w:rFonts w:ascii="Arial" w:hAnsi="Arial" w:cs="Arial"/>
                      <w:b/>
                      <w:i/>
                      <w:sz w:val="18"/>
                      <w:szCs w:val="18"/>
                      <w:u w:val="none"/>
                      <w:lang w:val="en-US"/>
                    </w:rPr>
                    <w:t>dds@diakonlab.ru</w:t>
                  </w:r>
                </w:hyperlink>
              </w:p>
              <w:p w:rsidR="00FC41D9" w:rsidRPr="000F7900" w:rsidRDefault="00FC41D9" w:rsidP="000F7900">
                <w:pPr>
                  <w:spacing w:after="0" w:line="288" w:lineRule="auto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</w:p>
              <w:p w:rsidR="00FC41D9" w:rsidRDefault="00FC41D9" w:rsidP="00F32548">
                <w:pPr>
                  <w:tabs>
                    <w:tab w:val="left" w:pos="360"/>
                    <w:tab w:val="left" w:pos="2149"/>
                  </w:tabs>
                  <w:jc w:val="right"/>
                </w:pPr>
              </w:p>
            </w:txbxContent>
          </v:textbox>
        </v:shape>
      </w:pict>
    </w:r>
    <w:r>
      <w:rPr>
        <w:noProof/>
        <w:lang w:eastAsia="ru-RU"/>
      </w:rPr>
      <w:pict>
        <v:shape id="Надпись 9" o:spid="_x0000_s2052" type="#_x0000_t202" style="position:absolute;left:0;text-align:left;margin-left:28.35pt;margin-top:785.7pt;width:117pt;height:36pt;z-index:-251652096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" stroked="f">
          <v:fill opacity="0"/>
          <v:textbox style="mso-next-textbox:#Надпись 9" inset="0,0,0,0">
            <w:txbxContent>
              <w:p w:rsidR="00FC41D9" w:rsidRPr="008D325C" w:rsidRDefault="00FC41D9" w:rsidP="008D325C">
                <w:pPr>
                  <w:spacing w:after="0" w:line="360" w:lineRule="auto"/>
                  <w:jc w:val="right"/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8D325C">
                  <w:rPr>
                    <w:b/>
                    <w:bCs/>
                    <w:i/>
                    <w:iCs/>
                    <w:sz w:val="20"/>
                    <w:szCs w:val="20"/>
                  </w:rPr>
                  <w:t>Тел.: (495) 980-63-39</w:t>
                </w:r>
              </w:p>
              <w:p w:rsidR="00FC41D9" w:rsidRPr="008D325C" w:rsidRDefault="00FC41D9" w:rsidP="008D325C">
                <w:pPr>
                  <w:spacing w:after="0" w:line="360" w:lineRule="auto"/>
                  <w:jc w:val="right"/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8D325C"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  <w:t>Тел./факс: (495) 980-66-79</w:t>
                </w:r>
              </w:p>
            </w:txbxContent>
          </v:textbox>
          <w10:wrap anchorx="page" anchory="page"/>
        </v:shape>
      </w:pict>
    </w:r>
  </w:p>
  <w:p w:rsidR="00FC41D9" w:rsidRDefault="00FC41D9">
    <w:pPr>
      <w:pStyle w:val="Footer"/>
    </w:pPr>
    <w:r>
      <w:rPr>
        <w:noProof/>
        <w:lang w:eastAsia="ru-RU"/>
      </w:rPr>
      <w:pict>
        <v:line id="Прямая соединительная линия 8" o:spid="_x0000_s2053" style="position:absolute;flip:x;z-index:-251651072;visibility:visible;mso-wrap-distance-top:-8e-5mm;mso-wrap-distance-bottom:-8e-5mm;mso-position-horizontal-relative:page;mso-position-vertical-relative:page" from="154.35pt,794.7pt" to="433.35pt,7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" strokeweight="1.59mm">
          <v:stroke joinstyle="miter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1D9" w:rsidRDefault="00FC41D9" w:rsidP="009D53C8">
      <w:pPr>
        <w:spacing w:after="0" w:line="240" w:lineRule="auto"/>
      </w:pPr>
      <w:r>
        <w:separator/>
      </w:r>
    </w:p>
  </w:footnote>
  <w:footnote w:type="continuationSeparator" w:id="0">
    <w:p w:rsidR="00FC41D9" w:rsidRDefault="00FC41D9" w:rsidP="009D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17" w:type="dxa"/>
      <w:tblLayout w:type="fixed"/>
      <w:tblCellMar>
        <w:left w:w="0" w:type="dxa"/>
        <w:right w:w="0" w:type="dxa"/>
      </w:tblCellMar>
      <w:tblLook w:val="0000"/>
    </w:tblPr>
    <w:tblGrid>
      <w:gridCol w:w="10490"/>
      <w:gridCol w:w="5527"/>
    </w:tblGrid>
    <w:tr w:rsidR="00FC41D9" w:rsidRPr="00F12C69" w:rsidTr="006B4FBD">
      <w:trPr>
        <w:trHeight w:hRule="exact" w:val="587"/>
      </w:trPr>
      <w:tc>
        <w:tcPr>
          <w:tcW w:w="10490" w:type="dxa"/>
        </w:tcPr>
        <w:tbl>
          <w:tblPr>
            <w:tblW w:w="0" w:type="auto"/>
            <w:tblLayout w:type="fixed"/>
            <w:tblLook w:val="01E0"/>
          </w:tblPr>
          <w:tblGrid>
            <w:gridCol w:w="9544"/>
          </w:tblGrid>
          <w:tr w:rsidR="00FC41D9" w:rsidTr="002515B8">
            <w:trPr>
              <w:trHeight w:val="98"/>
            </w:trPr>
            <w:tc>
              <w:tcPr>
                <w:tcW w:w="954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C41D9" w:rsidRPr="00012442" w:rsidRDefault="00FC41D9" w:rsidP="0061417D">
                <w:pPr>
                  <w:spacing w:after="0" w:line="240" w:lineRule="auto"/>
                  <w:rPr>
                    <w:rFonts w:ascii="Arial" w:hAnsi="Arial" w:cs="Arial"/>
                    <w:b/>
                    <w:bCs/>
                    <w:i/>
                    <w:sz w:val="26"/>
                    <w:szCs w:val="26"/>
                    <w:lang w:val="en-US"/>
                  </w:rPr>
                </w:pPr>
                <w:r>
                  <w:rPr>
                    <w:noProof/>
                    <w:lang w:eastAsia="ru-RU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1" o:spid="_x0000_s2049" type="#_x0000_t75" style="position:absolute;margin-left:462.6pt;margin-top:-8.55pt;width:1in;height:66.35pt;z-index:251660288;visibility:visible" filled="t">
                      <v:imagedata r:id="rId1" o:title=""/>
                    </v:shape>
                  </w:pict>
                </w:r>
                <w:r w:rsidRPr="00012442">
                  <w:rPr>
                    <w:rFonts w:ascii="Arial" w:hAnsi="Arial" w:cs="Arial"/>
                    <w:b/>
                    <w:i/>
                    <w:noProof/>
                    <w:sz w:val="26"/>
                    <w:szCs w:val="26"/>
                    <w:lang w:eastAsia="ru-RU"/>
                  </w:rPr>
                  <w:t>ЖЕЛЕЗО И ОЖСС</w:t>
                </w:r>
                <w:r w:rsidRPr="00012442">
                  <w:rPr>
                    <w:rFonts w:ascii="Arial" w:hAnsi="Arial" w:cs="Arial"/>
                    <w:b/>
                    <w:bCs/>
                    <w:i/>
                    <w:sz w:val="26"/>
                    <w:szCs w:val="26"/>
                  </w:rPr>
                  <w:t xml:space="preserve"> ФС</w:t>
                </w:r>
              </w:p>
              <w:p w:rsidR="00FC41D9" w:rsidRPr="00836E9D" w:rsidRDefault="00FC41D9" w:rsidP="0061417D">
                <w:pPr>
                  <w:pStyle w:val="-"/>
                  <w:tabs>
                    <w:tab w:val="right" w:pos="10490"/>
                  </w:tabs>
                  <w:snapToGrid w:val="0"/>
                  <w:spacing w:before="100" w:beforeAutospacing="1"/>
                  <w:rPr>
                    <w:b/>
                    <w:bCs/>
                    <w:caps/>
                    <w:color w:val="000000"/>
                    <w:sz w:val="22"/>
                    <w:szCs w:val="22"/>
                  </w:rPr>
                </w:pPr>
                <w:r>
                  <w:rPr>
                    <w:noProof/>
                    <w:lang w:eastAsia="ru-RU"/>
                  </w:rPr>
                  <w:pict>
                    <v:line id="Прямая соединительная линия 11" o:spid="_x0000_s2050" style="position:absolute;flip:y;z-index:-251655168;visibility:visible;mso-position-horizontal-relative:page;mso-position-vertical-relative:page" from="0,18.45pt" to="45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" strokeweight="1.59mm">
                      <v:stroke joinstyle="miter"/>
                      <w10:wrap anchorx="page" anchory="page"/>
                    </v:line>
                  </w:pict>
                </w:r>
              </w:p>
            </w:tc>
          </w:tr>
        </w:tbl>
        <w:p w:rsidR="00FC41D9" w:rsidRPr="0025459A" w:rsidRDefault="00FC41D9" w:rsidP="006129E6">
          <w:pPr>
            <w:pStyle w:val="-"/>
            <w:tabs>
              <w:tab w:val="right" w:pos="10490"/>
            </w:tabs>
            <w:snapToGrid w:val="0"/>
            <w:spacing w:before="120"/>
            <w:rPr>
              <w:b/>
              <w:bCs/>
              <w:caps/>
              <w:color w:val="000000"/>
              <w:sz w:val="22"/>
              <w:szCs w:val="22"/>
            </w:rPr>
          </w:pPr>
        </w:p>
      </w:tc>
      <w:tc>
        <w:tcPr>
          <w:tcW w:w="5527" w:type="dxa"/>
        </w:tcPr>
        <w:p w:rsidR="00FC41D9" w:rsidRDefault="00FC41D9" w:rsidP="00C00382">
          <w:pPr>
            <w:pStyle w:val="a"/>
            <w:snapToGrid w:val="0"/>
            <w:spacing w:before="120" w:line="360" w:lineRule="exact"/>
            <w:rPr>
              <w:color w:val="000000"/>
              <w:position w:val="32"/>
              <w:sz w:val="22"/>
              <w:szCs w:val="22"/>
              <w:lang w:val="sv-SE"/>
            </w:rPr>
          </w:pPr>
          <w:r>
            <w:rPr>
              <w:color w:val="000000"/>
              <w:sz w:val="22"/>
              <w:szCs w:val="22"/>
              <w:lang w:val="en-US"/>
            </w:rPr>
            <w:t xml:space="preserve">Creatinine </w:t>
          </w:r>
          <w:r>
            <w:rPr>
              <w:color w:val="000000"/>
              <w:sz w:val="22"/>
              <w:szCs w:val="22"/>
              <w:lang w:val="sv-SE"/>
            </w:rPr>
            <w:t>FS</w:t>
          </w:r>
          <w:r>
            <w:rPr>
              <w:color w:val="000000"/>
              <w:position w:val="32"/>
              <w:sz w:val="22"/>
              <w:szCs w:val="22"/>
              <w:lang w:val="sv-SE"/>
            </w:rPr>
            <w:t>*</w:t>
          </w:r>
          <w:bookmarkStart w:id="1" w:name="OLE_LINK5"/>
          <w:bookmarkEnd w:id="1"/>
        </w:p>
      </w:tc>
    </w:tr>
  </w:tbl>
  <w:p w:rsidR="00FC41D9" w:rsidRPr="008C0AB6" w:rsidRDefault="00FC41D9" w:rsidP="00012442">
    <w:pPr>
      <w:pStyle w:val="NoSpacing"/>
      <w:jc w:val="both"/>
      <w:rPr>
        <w:rFonts w:ascii="Arial" w:hAnsi="Arial" w:cs="Arial"/>
        <w:b/>
        <w:i/>
        <w:spacing w:val="-2"/>
      </w:rPr>
    </w:pPr>
    <w:r w:rsidRPr="008C0AB6">
      <w:rPr>
        <w:rFonts w:ascii="Arial" w:hAnsi="Arial" w:cs="Arial"/>
        <w:b/>
        <w:i/>
        <w:spacing w:val="-2"/>
      </w:rPr>
      <w:t>Набор  реагентов  для  определения  содержания железа в  сыворотке  крови</w:t>
    </w:r>
  </w:p>
  <w:p w:rsidR="00FC41D9" w:rsidRPr="008C0AB6" w:rsidRDefault="00FC41D9" w:rsidP="00012442">
    <w:pPr>
      <w:pStyle w:val="NoSpacing"/>
      <w:jc w:val="both"/>
      <w:rPr>
        <w:rFonts w:ascii="Arial" w:hAnsi="Arial" w:cs="Arial"/>
        <w:b/>
        <w:i/>
      </w:rPr>
    </w:pPr>
    <w:r w:rsidRPr="008C0AB6">
      <w:rPr>
        <w:rFonts w:ascii="Arial" w:hAnsi="Arial" w:cs="Arial"/>
        <w:b/>
        <w:i/>
      </w:rPr>
      <w:t>и  общей  железосвязывающей  способности  сыворотки крови</w:t>
    </w:r>
  </w:p>
  <w:p w:rsidR="00FC41D9" w:rsidRPr="00DE7A3E" w:rsidRDefault="00FC41D9" w:rsidP="0061417D">
    <w:pPr>
      <w:spacing w:after="0" w:line="240" w:lineRule="auto"/>
      <w:rPr>
        <w:rFonts w:ascii="Arial" w:hAnsi="Arial" w:cs="Arial"/>
        <w:b/>
        <w:bCs/>
        <w:smallCaps/>
        <w:sz w:val="24"/>
        <w:szCs w:val="24"/>
      </w:rPr>
    </w:pPr>
    <w:r w:rsidRPr="008C0AB6">
      <w:rPr>
        <w:noProof/>
        <w:lang w:eastAsia="ru-RU"/>
      </w:rPr>
      <w:t xml:space="preserve">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20FA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28B7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4E0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10A1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6B2E0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E6D2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C86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9C3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00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FC9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7A340D"/>
    <w:multiLevelType w:val="hybridMultilevel"/>
    <w:tmpl w:val="062E7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60477C"/>
    <w:multiLevelType w:val="hybridMultilevel"/>
    <w:tmpl w:val="DE88AA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755496"/>
    <w:multiLevelType w:val="hybridMultilevel"/>
    <w:tmpl w:val="75D4B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1520B"/>
    <w:multiLevelType w:val="hybridMultilevel"/>
    <w:tmpl w:val="5D888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F6C"/>
    <w:rsid w:val="00012442"/>
    <w:rsid w:val="000173EB"/>
    <w:rsid w:val="00033B33"/>
    <w:rsid w:val="00046AF2"/>
    <w:rsid w:val="000605C6"/>
    <w:rsid w:val="00063E3C"/>
    <w:rsid w:val="000642C8"/>
    <w:rsid w:val="00070076"/>
    <w:rsid w:val="0007318F"/>
    <w:rsid w:val="00077CFF"/>
    <w:rsid w:val="00090E08"/>
    <w:rsid w:val="00092B5A"/>
    <w:rsid w:val="000942D0"/>
    <w:rsid w:val="00094548"/>
    <w:rsid w:val="00095FDB"/>
    <w:rsid w:val="000A18ED"/>
    <w:rsid w:val="000B1FE6"/>
    <w:rsid w:val="000C5F4F"/>
    <w:rsid w:val="000D226E"/>
    <w:rsid w:val="000D2720"/>
    <w:rsid w:val="000E133F"/>
    <w:rsid w:val="000E4A68"/>
    <w:rsid w:val="000E5AAD"/>
    <w:rsid w:val="000F7900"/>
    <w:rsid w:val="00103CBE"/>
    <w:rsid w:val="00105451"/>
    <w:rsid w:val="00117089"/>
    <w:rsid w:val="00126324"/>
    <w:rsid w:val="00136A7E"/>
    <w:rsid w:val="0013774F"/>
    <w:rsid w:val="001529F1"/>
    <w:rsid w:val="00157165"/>
    <w:rsid w:val="00163E72"/>
    <w:rsid w:val="001671AA"/>
    <w:rsid w:val="00177F17"/>
    <w:rsid w:val="001A5609"/>
    <w:rsid w:val="001A6DEF"/>
    <w:rsid w:val="001A7A74"/>
    <w:rsid w:val="001A7F6C"/>
    <w:rsid w:val="001B4872"/>
    <w:rsid w:val="001B62B8"/>
    <w:rsid w:val="001D1D07"/>
    <w:rsid w:val="001F03E0"/>
    <w:rsid w:val="001F3A0C"/>
    <w:rsid w:val="001F52AF"/>
    <w:rsid w:val="00203DDD"/>
    <w:rsid w:val="00206C28"/>
    <w:rsid w:val="00217342"/>
    <w:rsid w:val="00246F25"/>
    <w:rsid w:val="002515B8"/>
    <w:rsid w:val="002526A5"/>
    <w:rsid w:val="0025459A"/>
    <w:rsid w:val="0025607C"/>
    <w:rsid w:val="002659E3"/>
    <w:rsid w:val="00276B1F"/>
    <w:rsid w:val="00276E3C"/>
    <w:rsid w:val="0028748C"/>
    <w:rsid w:val="0029722D"/>
    <w:rsid w:val="002A03DA"/>
    <w:rsid w:val="002A4445"/>
    <w:rsid w:val="002B4332"/>
    <w:rsid w:val="002C1F25"/>
    <w:rsid w:val="002C5763"/>
    <w:rsid w:val="002D1C97"/>
    <w:rsid w:val="002D6761"/>
    <w:rsid w:val="002E57A7"/>
    <w:rsid w:val="002F43EE"/>
    <w:rsid w:val="002F7C32"/>
    <w:rsid w:val="003013F1"/>
    <w:rsid w:val="0030375F"/>
    <w:rsid w:val="00316D06"/>
    <w:rsid w:val="00333C2A"/>
    <w:rsid w:val="003470F5"/>
    <w:rsid w:val="00361A67"/>
    <w:rsid w:val="0037777F"/>
    <w:rsid w:val="003A561D"/>
    <w:rsid w:val="003B4403"/>
    <w:rsid w:val="003D1039"/>
    <w:rsid w:val="003E14A2"/>
    <w:rsid w:val="003E6B16"/>
    <w:rsid w:val="003F024A"/>
    <w:rsid w:val="003F6EDB"/>
    <w:rsid w:val="0040296A"/>
    <w:rsid w:val="00410671"/>
    <w:rsid w:val="00414074"/>
    <w:rsid w:val="0041531E"/>
    <w:rsid w:val="00442FC7"/>
    <w:rsid w:val="00464A16"/>
    <w:rsid w:val="00465FD5"/>
    <w:rsid w:val="00470508"/>
    <w:rsid w:val="00470F0D"/>
    <w:rsid w:val="004974C7"/>
    <w:rsid w:val="004A17E2"/>
    <w:rsid w:val="004A61AD"/>
    <w:rsid w:val="004A6DFB"/>
    <w:rsid w:val="004A79F1"/>
    <w:rsid w:val="004B03E5"/>
    <w:rsid w:val="004C2023"/>
    <w:rsid w:val="004C612B"/>
    <w:rsid w:val="004C65CF"/>
    <w:rsid w:val="004D6D96"/>
    <w:rsid w:val="004E060B"/>
    <w:rsid w:val="004E1DDD"/>
    <w:rsid w:val="004F3988"/>
    <w:rsid w:val="00501CCC"/>
    <w:rsid w:val="00512356"/>
    <w:rsid w:val="0051794D"/>
    <w:rsid w:val="00527938"/>
    <w:rsid w:val="00531C0E"/>
    <w:rsid w:val="00531DF5"/>
    <w:rsid w:val="005333F1"/>
    <w:rsid w:val="0054426F"/>
    <w:rsid w:val="00545E96"/>
    <w:rsid w:val="005470DD"/>
    <w:rsid w:val="00555378"/>
    <w:rsid w:val="0056472C"/>
    <w:rsid w:val="005652E5"/>
    <w:rsid w:val="005675B5"/>
    <w:rsid w:val="005751D0"/>
    <w:rsid w:val="00580AAD"/>
    <w:rsid w:val="005846F9"/>
    <w:rsid w:val="005907E5"/>
    <w:rsid w:val="005A47A2"/>
    <w:rsid w:val="005C5A0D"/>
    <w:rsid w:val="005C6E1A"/>
    <w:rsid w:val="005D09B2"/>
    <w:rsid w:val="005D628F"/>
    <w:rsid w:val="005F4261"/>
    <w:rsid w:val="00603883"/>
    <w:rsid w:val="006129E6"/>
    <w:rsid w:val="006138CD"/>
    <w:rsid w:val="0061417D"/>
    <w:rsid w:val="0062349D"/>
    <w:rsid w:val="0063607E"/>
    <w:rsid w:val="00642B3F"/>
    <w:rsid w:val="006443FE"/>
    <w:rsid w:val="00645989"/>
    <w:rsid w:val="006536B1"/>
    <w:rsid w:val="0065646D"/>
    <w:rsid w:val="006606B2"/>
    <w:rsid w:val="00663686"/>
    <w:rsid w:val="006A3D8C"/>
    <w:rsid w:val="006A4ADF"/>
    <w:rsid w:val="006A4B58"/>
    <w:rsid w:val="006B4FBD"/>
    <w:rsid w:val="006D1EB3"/>
    <w:rsid w:val="006D3C35"/>
    <w:rsid w:val="006D789E"/>
    <w:rsid w:val="006E2310"/>
    <w:rsid w:val="006F0A26"/>
    <w:rsid w:val="006F21BE"/>
    <w:rsid w:val="006F4573"/>
    <w:rsid w:val="006F561F"/>
    <w:rsid w:val="00701669"/>
    <w:rsid w:val="00702FF3"/>
    <w:rsid w:val="00706E2A"/>
    <w:rsid w:val="0072383B"/>
    <w:rsid w:val="00735FE3"/>
    <w:rsid w:val="0075256F"/>
    <w:rsid w:val="00761CB0"/>
    <w:rsid w:val="00777ACB"/>
    <w:rsid w:val="00784D10"/>
    <w:rsid w:val="007920CC"/>
    <w:rsid w:val="007B0E36"/>
    <w:rsid w:val="007B6606"/>
    <w:rsid w:val="007C7302"/>
    <w:rsid w:val="007D4BBE"/>
    <w:rsid w:val="007E2C32"/>
    <w:rsid w:val="007E42C0"/>
    <w:rsid w:val="007F0B6C"/>
    <w:rsid w:val="007F22A5"/>
    <w:rsid w:val="00810F2F"/>
    <w:rsid w:val="00813126"/>
    <w:rsid w:val="00823293"/>
    <w:rsid w:val="00834A54"/>
    <w:rsid w:val="008358CE"/>
    <w:rsid w:val="00836E9D"/>
    <w:rsid w:val="008469EC"/>
    <w:rsid w:val="0086126C"/>
    <w:rsid w:val="00862D42"/>
    <w:rsid w:val="0086387D"/>
    <w:rsid w:val="00866F7C"/>
    <w:rsid w:val="0086744B"/>
    <w:rsid w:val="00870298"/>
    <w:rsid w:val="00871F81"/>
    <w:rsid w:val="00872F0F"/>
    <w:rsid w:val="008805FD"/>
    <w:rsid w:val="00891383"/>
    <w:rsid w:val="008A10ED"/>
    <w:rsid w:val="008A56AB"/>
    <w:rsid w:val="008B2484"/>
    <w:rsid w:val="008B4607"/>
    <w:rsid w:val="008B5CE1"/>
    <w:rsid w:val="008C0AB6"/>
    <w:rsid w:val="008C746E"/>
    <w:rsid w:val="008D325C"/>
    <w:rsid w:val="008D4F65"/>
    <w:rsid w:val="008D7CEC"/>
    <w:rsid w:val="008E1518"/>
    <w:rsid w:val="008F7A46"/>
    <w:rsid w:val="009114D1"/>
    <w:rsid w:val="00912094"/>
    <w:rsid w:val="00917148"/>
    <w:rsid w:val="0091776A"/>
    <w:rsid w:val="00921C6C"/>
    <w:rsid w:val="00937CB2"/>
    <w:rsid w:val="009429A8"/>
    <w:rsid w:val="00942ED9"/>
    <w:rsid w:val="009464B0"/>
    <w:rsid w:val="00950D4E"/>
    <w:rsid w:val="00952E49"/>
    <w:rsid w:val="00965321"/>
    <w:rsid w:val="00974912"/>
    <w:rsid w:val="00977758"/>
    <w:rsid w:val="009800BB"/>
    <w:rsid w:val="0098585F"/>
    <w:rsid w:val="0098649D"/>
    <w:rsid w:val="009973D5"/>
    <w:rsid w:val="009B1ADF"/>
    <w:rsid w:val="009D53C8"/>
    <w:rsid w:val="009D5B71"/>
    <w:rsid w:val="009E230A"/>
    <w:rsid w:val="009E4624"/>
    <w:rsid w:val="009F13F3"/>
    <w:rsid w:val="009F2B8A"/>
    <w:rsid w:val="009F4AF6"/>
    <w:rsid w:val="00A02F0F"/>
    <w:rsid w:val="00A16D17"/>
    <w:rsid w:val="00A26361"/>
    <w:rsid w:val="00A5340F"/>
    <w:rsid w:val="00A661B3"/>
    <w:rsid w:val="00A66EE9"/>
    <w:rsid w:val="00A836B1"/>
    <w:rsid w:val="00A85C1E"/>
    <w:rsid w:val="00A91670"/>
    <w:rsid w:val="00A9705F"/>
    <w:rsid w:val="00AA0D15"/>
    <w:rsid w:val="00AA4EC5"/>
    <w:rsid w:val="00AD59D8"/>
    <w:rsid w:val="00AE579B"/>
    <w:rsid w:val="00AE7C19"/>
    <w:rsid w:val="00B0429D"/>
    <w:rsid w:val="00B04900"/>
    <w:rsid w:val="00B05192"/>
    <w:rsid w:val="00B05F99"/>
    <w:rsid w:val="00B075CE"/>
    <w:rsid w:val="00B0785C"/>
    <w:rsid w:val="00B1638E"/>
    <w:rsid w:val="00B416AA"/>
    <w:rsid w:val="00B50996"/>
    <w:rsid w:val="00B51B57"/>
    <w:rsid w:val="00B64C59"/>
    <w:rsid w:val="00B807B7"/>
    <w:rsid w:val="00BA0685"/>
    <w:rsid w:val="00BA48AF"/>
    <w:rsid w:val="00BB281A"/>
    <w:rsid w:val="00BD2919"/>
    <w:rsid w:val="00BD4020"/>
    <w:rsid w:val="00BD76C9"/>
    <w:rsid w:val="00BF628C"/>
    <w:rsid w:val="00C00382"/>
    <w:rsid w:val="00C03495"/>
    <w:rsid w:val="00C04D5C"/>
    <w:rsid w:val="00C074C0"/>
    <w:rsid w:val="00C11BA5"/>
    <w:rsid w:val="00C16643"/>
    <w:rsid w:val="00C337E3"/>
    <w:rsid w:val="00C452BF"/>
    <w:rsid w:val="00C5063B"/>
    <w:rsid w:val="00C522FF"/>
    <w:rsid w:val="00C5477A"/>
    <w:rsid w:val="00C616C8"/>
    <w:rsid w:val="00C63F43"/>
    <w:rsid w:val="00C760FD"/>
    <w:rsid w:val="00C766D3"/>
    <w:rsid w:val="00C92B63"/>
    <w:rsid w:val="00C955BB"/>
    <w:rsid w:val="00C97EED"/>
    <w:rsid w:val="00CA46DC"/>
    <w:rsid w:val="00CB45CF"/>
    <w:rsid w:val="00CC612F"/>
    <w:rsid w:val="00CD1F7E"/>
    <w:rsid w:val="00CD48B2"/>
    <w:rsid w:val="00CE0F1B"/>
    <w:rsid w:val="00CE598F"/>
    <w:rsid w:val="00CE6583"/>
    <w:rsid w:val="00CF1BFF"/>
    <w:rsid w:val="00CF59D4"/>
    <w:rsid w:val="00CF7CE2"/>
    <w:rsid w:val="00D0406D"/>
    <w:rsid w:val="00D07623"/>
    <w:rsid w:val="00D11E85"/>
    <w:rsid w:val="00D15F4A"/>
    <w:rsid w:val="00D1667D"/>
    <w:rsid w:val="00D4097F"/>
    <w:rsid w:val="00D41B7D"/>
    <w:rsid w:val="00D41DF0"/>
    <w:rsid w:val="00D449EA"/>
    <w:rsid w:val="00D53291"/>
    <w:rsid w:val="00D55E56"/>
    <w:rsid w:val="00D662EA"/>
    <w:rsid w:val="00D665BA"/>
    <w:rsid w:val="00D670C8"/>
    <w:rsid w:val="00D837D4"/>
    <w:rsid w:val="00D840BC"/>
    <w:rsid w:val="00D84194"/>
    <w:rsid w:val="00D84B14"/>
    <w:rsid w:val="00D9264A"/>
    <w:rsid w:val="00D93B50"/>
    <w:rsid w:val="00D953D5"/>
    <w:rsid w:val="00DA3FFF"/>
    <w:rsid w:val="00DB1759"/>
    <w:rsid w:val="00DC3B73"/>
    <w:rsid w:val="00DD187E"/>
    <w:rsid w:val="00DD35AB"/>
    <w:rsid w:val="00DE7A3E"/>
    <w:rsid w:val="00DF1D87"/>
    <w:rsid w:val="00DF78B8"/>
    <w:rsid w:val="00E02326"/>
    <w:rsid w:val="00E11DEC"/>
    <w:rsid w:val="00E15366"/>
    <w:rsid w:val="00E21395"/>
    <w:rsid w:val="00E21A14"/>
    <w:rsid w:val="00E27E48"/>
    <w:rsid w:val="00E33082"/>
    <w:rsid w:val="00E5017C"/>
    <w:rsid w:val="00E5490A"/>
    <w:rsid w:val="00E776E6"/>
    <w:rsid w:val="00E8079F"/>
    <w:rsid w:val="00E81176"/>
    <w:rsid w:val="00E83B0B"/>
    <w:rsid w:val="00E859F6"/>
    <w:rsid w:val="00E9018C"/>
    <w:rsid w:val="00E937FA"/>
    <w:rsid w:val="00ED2832"/>
    <w:rsid w:val="00ED2E70"/>
    <w:rsid w:val="00ED52FC"/>
    <w:rsid w:val="00F01CF7"/>
    <w:rsid w:val="00F01D47"/>
    <w:rsid w:val="00F06934"/>
    <w:rsid w:val="00F1293C"/>
    <w:rsid w:val="00F12C69"/>
    <w:rsid w:val="00F30BB6"/>
    <w:rsid w:val="00F3101A"/>
    <w:rsid w:val="00F31119"/>
    <w:rsid w:val="00F32548"/>
    <w:rsid w:val="00F339BF"/>
    <w:rsid w:val="00F34AE7"/>
    <w:rsid w:val="00F43F6A"/>
    <w:rsid w:val="00F5765B"/>
    <w:rsid w:val="00F60635"/>
    <w:rsid w:val="00F60793"/>
    <w:rsid w:val="00F83A84"/>
    <w:rsid w:val="00F83CF5"/>
    <w:rsid w:val="00F858E4"/>
    <w:rsid w:val="00F85BE3"/>
    <w:rsid w:val="00F9603E"/>
    <w:rsid w:val="00FA281A"/>
    <w:rsid w:val="00FA58B3"/>
    <w:rsid w:val="00FA6CEF"/>
    <w:rsid w:val="00FC41D9"/>
    <w:rsid w:val="00FC52EA"/>
    <w:rsid w:val="00FD28B5"/>
    <w:rsid w:val="00FD3788"/>
    <w:rsid w:val="00FD51AF"/>
    <w:rsid w:val="00F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3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53C8"/>
    <w:pPr>
      <w:keepNext/>
      <w:tabs>
        <w:tab w:val="num" w:pos="432"/>
      </w:tabs>
      <w:suppressAutoHyphens/>
      <w:spacing w:after="0" w:line="240" w:lineRule="auto"/>
      <w:ind w:left="432" w:hanging="432"/>
      <w:jc w:val="right"/>
      <w:outlineLvl w:val="0"/>
    </w:pPr>
    <w:rPr>
      <w:rFonts w:ascii="Arial" w:eastAsia="Times New Roman" w:hAnsi="Arial"/>
      <w:b/>
      <w:bCs/>
      <w:color w:val="000000"/>
      <w:kern w:val="1"/>
      <w:sz w:val="28"/>
      <w:szCs w:val="28"/>
      <w:lang w:val="en-U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53C8"/>
    <w:rPr>
      <w:rFonts w:ascii="Arial" w:hAnsi="Arial" w:cs="Times New Roman"/>
      <w:b/>
      <w:color w:val="000000"/>
      <w:kern w:val="1"/>
      <w:sz w:val="28"/>
      <w:lang w:val="en-US" w:eastAsia="ar-SA" w:bidi="ar-SA"/>
    </w:rPr>
  </w:style>
  <w:style w:type="paragraph" w:styleId="Header">
    <w:name w:val="header"/>
    <w:basedOn w:val="Normal"/>
    <w:link w:val="HeaderChar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D53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D53C8"/>
    <w:rPr>
      <w:rFonts w:cs="Times New Roman"/>
    </w:rPr>
  </w:style>
  <w:style w:type="paragraph" w:customStyle="1" w:styleId="a">
    <w:name w:val="название"/>
    <w:basedOn w:val="BodyText"/>
    <w:uiPriority w:val="99"/>
    <w:rsid w:val="009D53C8"/>
    <w:pPr>
      <w:suppressAutoHyphens/>
      <w:spacing w:after="0" w:line="240" w:lineRule="auto"/>
      <w:jc w:val="right"/>
    </w:pPr>
    <w:rPr>
      <w:rFonts w:ascii="Arial" w:eastAsia="Times New Roman" w:hAnsi="Arial" w:cs="Arial"/>
      <w:b/>
      <w:bCs/>
      <w:i/>
      <w:iCs/>
      <w:color w:val="0000FF"/>
      <w:kern w:val="1"/>
      <w:sz w:val="32"/>
      <w:szCs w:val="32"/>
      <w:lang w:eastAsia="ar-SA"/>
    </w:rPr>
  </w:style>
  <w:style w:type="paragraph" w:customStyle="1" w:styleId="-">
    <w:name w:val="название-влево"/>
    <w:basedOn w:val="a"/>
    <w:uiPriority w:val="99"/>
    <w:rsid w:val="009D53C8"/>
    <w:pPr>
      <w:jc w:val="left"/>
    </w:pPr>
    <w:rPr>
      <w:b w:val="0"/>
      <w:bCs w:val="0"/>
      <w:spacing w:val="-4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9D53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D53C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32548"/>
    <w:rPr>
      <w:rFonts w:ascii="Vanta Medium" w:hAnsi="Vanta Medium" w:cs="Times New Roman"/>
      <w:u w:val="single"/>
    </w:rPr>
  </w:style>
  <w:style w:type="character" w:styleId="FollowedHyperlink">
    <w:name w:val="FollowedHyperlink"/>
    <w:basedOn w:val="DefaultParagraphFont"/>
    <w:uiPriority w:val="99"/>
    <w:semiHidden/>
    <w:rsid w:val="00F32548"/>
    <w:rPr>
      <w:rFonts w:ascii="Arial" w:hAnsi="Arial" w:cs="Times New Roman"/>
      <w:color w:val="000000"/>
      <w:position w:val="0"/>
      <w:sz w:val="16"/>
      <w:u w:val="none"/>
      <w:vertAlign w:val="baseline"/>
    </w:rPr>
  </w:style>
  <w:style w:type="paragraph" w:customStyle="1" w:styleId="bo">
    <w:name w:val="bo"/>
    <w:basedOn w:val="BodyText"/>
    <w:uiPriority w:val="99"/>
    <w:rsid w:val="00F32548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kern w:val="1"/>
      <w:sz w:val="16"/>
      <w:szCs w:val="16"/>
      <w:lang w:eastAsia="ar-SA"/>
    </w:rPr>
  </w:style>
  <w:style w:type="paragraph" w:customStyle="1" w:styleId="zag-12-7-3">
    <w:name w:val="zag-12-7-3"/>
    <w:basedOn w:val="Normal"/>
    <w:uiPriority w:val="99"/>
    <w:rsid w:val="00974912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kern w:val="1"/>
      <w:sz w:val="23"/>
      <w:szCs w:val="23"/>
      <w:lang w:eastAsia="ar-SA"/>
    </w:rPr>
  </w:style>
  <w:style w:type="table" w:styleId="TableGrid">
    <w:name w:val="Table Grid"/>
    <w:basedOn w:val="TableNormal"/>
    <w:uiPriority w:val="99"/>
    <w:rsid w:val="00D532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chanie">
    <w:name w:val="primechanie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line="170" w:lineRule="atLeast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bo-1-0">
    <w:name w:val="bo-1-0"/>
    <w:aliases w:val="5,b0-3-1"/>
    <w:basedOn w:val="Normal"/>
    <w:next w:val="Normal"/>
    <w:uiPriority w:val="99"/>
    <w:rsid w:val="00D4097F"/>
    <w:pPr>
      <w:autoSpaceDE w:val="0"/>
      <w:autoSpaceDN w:val="0"/>
      <w:adjustRightInd w:val="0"/>
      <w:spacing w:before="57" w:after="28" w:line="240" w:lineRule="auto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bo-0-3">
    <w:name w:val="bo-0-3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after="113"/>
      <w:ind w:left="0" w:right="0"/>
    </w:pPr>
    <w:rPr>
      <w:color w:val="auto"/>
      <w:kern w:val="0"/>
      <w:sz w:val="18"/>
      <w:szCs w:val="18"/>
      <w:lang w:eastAsia="ru-RU"/>
    </w:rPr>
  </w:style>
  <w:style w:type="paragraph" w:customStyle="1" w:styleId="bo-2-1">
    <w:name w:val="bo-2-1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113" w:after="57"/>
      <w:ind w:left="0" w:right="0"/>
    </w:pPr>
    <w:rPr>
      <w:b/>
      <w:bCs/>
      <w:i/>
      <w:iCs/>
      <w:color w:val="auto"/>
      <w:kern w:val="0"/>
      <w:sz w:val="18"/>
      <w:szCs w:val="18"/>
      <w:lang w:eastAsia="ru-RU"/>
    </w:rPr>
  </w:style>
  <w:style w:type="paragraph" w:customStyle="1" w:styleId="zag-12-2-1">
    <w:name w:val="zag-12-2-1"/>
    <w:basedOn w:val="Normal"/>
    <w:uiPriority w:val="99"/>
    <w:rsid w:val="008469EC"/>
    <w:pPr>
      <w:autoSpaceDE w:val="0"/>
      <w:autoSpaceDN w:val="0"/>
      <w:adjustRightInd w:val="0"/>
      <w:spacing w:before="113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liter-8">
    <w:name w:val="liter-8"/>
    <w:basedOn w:val="bo"/>
    <w:uiPriority w:val="99"/>
    <w:rsid w:val="008469EC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zag-12-1-1">
    <w:name w:val="zag-12-1-1"/>
    <w:basedOn w:val="Normal"/>
    <w:uiPriority w:val="99"/>
    <w:rsid w:val="008469EC"/>
    <w:pPr>
      <w:autoSpaceDE w:val="0"/>
      <w:autoSpaceDN w:val="0"/>
      <w:adjustRightInd w:val="0"/>
      <w:spacing w:before="57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3-1">
    <w:name w:val="zag-12-3-1"/>
    <w:basedOn w:val="Normal"/>
    <w:uiPriority w:val="99"/>
    <w:rsid w:val="0054426F"/>
    <w:pPr>
      <w:autoSpaceDE w:val="0"/>
      <w:autoSpaceDN w:val="0"/>
      <w:adjustRightInd w:val="0"/>
      <w:spacing w:before="170" w:after="57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5-3">
    <w:name w:val="zag-12-5-3"/>
    <w:basedOn w:val="Normal"/>
    <w:uiPriority w:val="99"/>
    <w:rsid w:val="00891383"/>
    <w:pPr>
      <w:spacing w:before="500" w:after="240" w:line="240" w:lineRule="auto"/>
    </w:pPr>
    <w:rPr>
      <w:rFonts w:ascii="Arial" w:eastAsia="Times New Roman" w:hAnsi="Arial"/>
      <w:b/>
      <w:sz w:val="23"/>
      <w:szCs w:val="20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3D1039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3D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1039"/>
    <w:rPr>
      <w:rFonts w:ascii="Tahoma" w:hAnsi="Tahoma" w:cs="Tahoma"/>
      <w:sz w:val="16"/>
      <w:szCs w:val="16"/>
      <w:lang w:eastAsia="en-US"/>
    </w:rPr>
  </w:style>
  <w:style w:type="paragraph" w:customStyle="1" w:styleId="1">
    <w:name w:val="Без интервала1"/>
    <w:uiPriority w:val="99"/>
    <w:rsid w:val="00735FE3"/>
    <w:rPr>
      <w:rFonts w:eastAsia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8A10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522FF"/>
    <w:rPr>
      <w:rFonts w:cs="Times New Roman"/>
      <w:lang w:eastAsia="en-US"/>
    </w:rPr>
  </w:style>
  <w:style w:type="paragraph" w:styleId="NormalWeb">
    <w:name w:val="Normal (Web)"/>
    <w:basedOn w:val="Normal"/>
    <w:uiPriority w:val="99"/>
    <w:rsid w:val="008B248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2326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6F0A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14074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basedOn w:val="DefaultParagraphFont"/>
    <w:uiPriority w:val="99"/>
    <w:qFormat/>
    <w:locked/>
    <w:rsid w:val="00E3308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ds@diakonlab.ru" TargetMode="External"/><Relationship Id="rId2" Type="http://schemas.openxmlformats.org/officeDocument/2006/relationships/hyperlink" Target="mailto:sale@diakon-diagnostics.ru" TargetMode="External"/><Relationship Id="rId1" Type="http://schemas.openxmlformats.org/officeDocument/2006/relationships/hyperlink" Target="http://www.diakon-d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3</Pages>
  <Words>1866</Words>
  <Characters>10641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заказа</dc:title>
  <dc:subject/>
  <dc:creator>Мартынов Денис</dc:creator>
  <cp:keywords/>
  <dc:description/>
  <cp:lastModifiedBy>n.rzhevskaya</cp:lastModifiedBy>
  <cp:revision>10</cp:revision>
  <cp:lastPrinted>2014-06-25T05:55:00Z</cp:lastPrinted>
  <dcterms:created xsi:type="dcterms:W3CDTF">2014-08-05T12:54:00Z</dcterms:created>
  <dcterms:modified xsi:type="dcterms:W3CDTF">2015-02-11T08:16:00Z</dcterms:modified>
</cp:coreProperties>
</file>